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45" w:tblpY="1"/>
        <w:tblOverlap w:val="never"/>
        <w:tblW w:w="5083"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
        <w:gridCol w:w="2120"/>
        <w:gridCol w:w="4109"/>
        <w:gridCol w:w="1986"/>
        <w:gridCol w:w="795"/>
      </w:tblGrid>
      <w:tr w:rsidR="001D0D9A" w:rsidRPr="001D0D9A" w14:paraId="7640D56D" w14:textId="77777777" w:rsidTr="00E468EC">
        <w:trPr>
          <w:gridBefore w:val="1"/>
          <w:wBefore w:w="82" w:type="pct"/>
          <w:trHeight w:val="552"/>
        </w:trPr>
        <w:tc>
          <w:tcPr>
            <w:tcW w:w="4918"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9F34F95" w14:textId="4CAAB8B5" w:rsidR="001D0D9A" w:rsidRPr="001D0D9A" w:rsidRDefault="001D0D9A" w:rsidP="00E468EC">
            <w:pPr>
              <w:jc w:val="center"/>
              <w:rPr>
                <w:sz w:val="32"/>
                <w:szCs w:val="32"/>
              </w:rPr>
            </w:pPr>
            <w:r w:rsidRPr="001D0D9A">
              <w:rPr>
                <w:b/>
                <w:bCs/>
                <w:sz w:val="32"/>
                <w:szCs w:val="32"/>
                <w:lang w:val="en-US"/>
              </w:rPr>
              <w:t>Job Description</w:t>
            </w:r>
            <w:r w:rsidR="009D066D">
              <w:rPr>
                <w:b/>
                <w:bCs/>
                <w:sz w:val="32"/>
                <w:szCs w:val="32"/>
                <w:lang w:val="en-US"/>
              </w:rPr>
              <w:t xml:space="preserve"> </w:t>
            </w:r>
          </w:p>
        </w:tc>
      </w:tr>
      <w:tr w:rsidR="001D0D9A" w:rsidRPr="001D0D9A" w14:paraId="65B32137" w14:textId="77777777" w:rsidTr="00E468EC">
        <w:trPr>
          <w:gridBefore w:val="1"/>
          <w:wBefore w:w="82" w:type="pct"/>
          <w:trHeight w:val="363"/>
        </w:trPr>
        <w:tc>
          <w:tcPr>
            <w:tcW w:w="115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048AFAF" w14:textId="77777777" w:rsidR="001D0D9A" w:rsidRPr="001D0D9A" w:rsidRDefault="001D0D9A" w:rsidP="00E468EC">
            <w:r w:rsidRPr="001D0D9A">
              <w:rPr>
                <w:b/>
                <w:bCs/>
                <w:lang w:val="en-US"/>
              </w:rPr>
              <w:t>Job Title:</w:t>
            </w:r>
            <w:r w:rsidRPr="001D0D9A">
              <w:t> </w:t>
            </w:r>
          </w:p>
        </w:tc>
        <w:tc>
          <w:tcPr>
            <w:tcW w:w="3761"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88946E" w14:textId="06C8FBFD" w:rsidR="001D0D9A" w:rsidRPr="001D0D9A" w:rsidRDefault="00564E1A" w:rsidP="00E468EC">
            <w:r>
              <w:t>Executive Assistant</w:t>
            </w:r>
          </w:p>
        </w:tc>
      </w:tr>
      <w:tr w:rsidR="00AB5824" w:rsidRPr="001D0D9A" w14:paraId="2E40F244" w14:textId="77777777" w:rsidTr="00E468EC">
        <w:trPr>
          <w:gridBefore w:val="1"/>
          <w:wBefore w:w="82" w:type="pct"/>
          <w:trHeight w:val="435"/>
        </w:trPr>
        <w:tc>
          <w:tcPr>
            <w:tcW w:w="115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40E327E" w14:textId="5D07CFB4" w:rsidR="001D0D9A" w:rsidRPr="001D0D9A" w:rsidRDefault="001D0D9A" w:rsidP="00E468EC">
            <w:r w:rsidRPr="001D0D9A">
              <w:rPr>
                <w:b/>
                <w:bCs/>
                <w:lang w:val="en-US"/>
              </w:rPr>
              <w:t>Grade</w:t>
            </w:r>
            <w:r w:rsidR="009D066D">
              <w:rPr>
                <w:b/>
                <w:bCs/>
                <w:lang w:val="en-US"/>
              </w:rPr>
              <w:t xml:space="preserve"> and Salary</w:t>
            </w:r>
            <w:r w:rsidRPr="001D0D9A">
              <w:rPr>
                <w:b/>
                <w:bCs/>
                <w:lang w:val="en-US"/>
              </w:rPr>
              <w:t>:</w:t>
            </w:r>
            <w:r w:rsidRPr="001D0D9A">
              <w:t> </w:t>
            </w:r>
          </w:p>
        </w:tc>
        <w:tc>
          <w:tcPr>
            <w:tcW w:w="224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B3DABF" w14:textId="2BBCD876" w:rsidR="001D0D9A" w:rsidRPr="001D0D9A" w:rsidRDefault="002E0AD7" w:rsidP="00E468EC">
            <w:r w:rsidRPr="002E0AD7">
              <w:t>6 (£40,814 to £42,881)</w:t>
            </w:r>
          </w:p>
        </w:tc>
        <w:tc>
          <w:tcPr>
            <w:tcW w:w="108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1DBBC76" w14:textId="672B4A46" w:rsidR="001D0D9A" w:rsidRPr="001D0D9A" w:rsidRDefault="001D0D9A" w:rsidP="00E468EC">
            <w:pPr>
              <w:rPr>
                <w:b/>
                <w:bCs/>
              </w:rPr>
            </w:pPr>
            <w:r w:rsidRPr="001D0D9A">
              <w:rPr>
                <w:b/>
                <w:bCs/>
                <w:lang w:val="en-US"/>
              </w:rPr>
              <w:t>Number of Posts:</w:t>
            </w:r>
            <w:r w:rsidRPr="001D0D9A">
              <w:rPr>
                <w:b/>
                <w:bCs/>
              </w:rPr>
              <w:t> </w:t>
            </w:r>
          </w:p>
        </w:tc>
        <w:tc>
          <w:tcPr>
            <w:tcW w:w="43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D9C400" w14:textId="06E40A54" w:rsidR="001D0D9A" w:rsidRPr="001D0D9A" w:rsidRDefault="001D0D9A" w:rsidP="00E468EC">
            <w:r w:rsidRPr="001D0D9A">
              <w:t> </w:t>
            </w:r>
            <w:r w:rsidR="002E0AD7">
              <w:t>1</w:t>
            </w:r>
          </w:p>
        </w:tc>
      </w:tr>
      <w:tr w:rsidR="001D0D9A" w:rsidRPr="001D0D9A" w14:paraId="4EC42E2E" w14:textId="77777777" w:rsidTr="00E468EC">
        <w:trPr>
          <w:gridBefore w:val="1"/>
          <w:wBefore w:w="82" w:type="pct"/>
          <w:trHeight w:val="72"/>
        </w:trPr>
        <w:tc>
          <w:tcPr>
            <w:tcW w:w="115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C9AF25F" w14:textId="77777777" w:rsidR="001D0D9A" w:rsidRPr="001D0D9A" w:rsidRDefault="001D0D9A" w:rsidP="00E468EC">
            <w:r w:rsidRPr="001D0D9A">
              <w:rPr>
                <w:b/>
                <w:bCs/>
                <w:lang w:val="en-US"/>
              </w:rPr>
              <w:t>Directorate:</w:t>
            </w:r>
            <w:r w:rsidRPr="001D0D9A">
              <w:t> </w:t>
            </w:r>
          </w:p>
        </w:tc>
        <w:tc>
          <w:tcPr>
            <w:tcW w:w="3761"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50EDEB" w14:textId="0F863C1D" w:rsidR="001D0D9A" w:rsidRPr="001D0D9A" w:rsidRDefault="00F27851" w:rsidP="00E468EC">
            <w:r>
              <w:t>Corporate Operations</w:t>
            </w:r>
          </w:p>
        </w:tc>
      </w:tr>
      <w:tr w:rsidR="001D0D9A" w:rsidRPr="001D0D9A" w14:paraId="61E17B7A" w14:textId="77777777" w:rsidTr="00E468EC">
        <w:trPr>
          <w:gridBefore w:val="1"/>
          <w:wBefore w:w="82" w:type="pct"/>
          <w:trHeight w:val="214"/>
        </w:trPr>
        <w:tc>
          <w:tcPr>
            <w:tcW w:w="4918"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72C846F" w14:textId="77777777" w:rsidR="001D0D9A" w:rsidRPr="001D0D9A" w:rsidRDefault="001D0D9A" w:rsidP="00E468EC">
            <w:r w:rsidRPr="001D0D9A">
              <w:rPr>
                <w:b/>
                <w:bCs/>
                <w:lang w:val="en-US"/>
              </w:rPr>
              <w:t>Job Purpose</w:t>
            </w:r>
            <w:r w:rsidRPr="001D0D9A">
              <w:t> </w:t>
            </w:r>
          </w:p>
        </w:tc>
      </w:tr>
      <w:tr w:rsidR="001D0D9A" w:rsidRPr="001D0D9A" w14:paraId="244D1AC3" w14:textId="77777777" w:rsidTr="00E468EC">
        <w:trPr>
          <w:gridBefore w:val="1"/>
          <w:wBefore w:w="82" w:type="pct"/>
          <w:trHeight w:val="2830"/>
        </w:trPr>
        <w:tc>
          <w:tcPr>
            <w:tcW w:w="4918"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A0CFB5" w14:textId="168028BC" w:rsidR="001D0D9A" w:rsidRPr="001D0D9A" w:rsidRDefault="00EC5CB3" w:rsidP="00E468EC">
            <w:r w:rsidRPr="00EC5CB3">
              <w:t>To provide high level executive support services to the OSDC’s CEO and Directors. Using knowledge of the OSDC, our senior leaders and their priorities, this job will help to optimise the effectiveness of our executive team by working in partnership with key stakeholders and providing a professional proactive support service.</w:t>
            </w:r>
          </w:p>
        </w:tc>
      </w:tr>
      <w:tr w:rsidR="001D0D9A" w:rsidRPr="001D0D9A" w14:paraId="084A563E" w14:textId="77777777" w:rsidTr="00E468EC">
        <w:trPr>
          <w:gridBefore w:val="1"/>
          <w:wBefore w:w="82" w:type="pct"/>
          <w:trHeight w:val="72"/>
        </w:trPr>
        <w:tc>
          <w:tcPr>
            <w:tcW w:w="4918"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D0873AC" w14:textId="4BDB0329" w:rsidR="001D0D9A" w:rsidRPr="001D0D9A" w:rsidRDefault="001D0D9A" w:rsidP="00E468EC">
            <w:r w:rsidRPr="001D0D9A">
              <w:rPr>
                <w:b/>
                <w:bCs/>
                <w:lang w:val="en-US"/>
              </w:rPr>
              <w:t>Principal </w:t>
            </w:r>
            <w:r>
              <w:rPr>
                <w:b/>
                <w:bCs/>
                <w:lang w:val="en-US"/>
              </w:rPr>
              <w:t>A</w:t>
            </w:r>
            <w:r w:rsidRPr="001D0D9A">
              <w:rPr>
                <w:b/>
                <w:bCs/>
                <w:lang w:val="en-US"/>
              </w:rPr>
              <w:t>ccountabilities</w:t>
            </w:r>
            <w:r w:rsidRPr="001D0D9A">
              <w:t> </w:t>
            </w:r>
          </w:p>
        </w:tc>
      </w:tr>
      <w:tr w:rsidR="001D0D9A" w:rsidRPr="001D0D9A" w14:paraId="47E5FE91" w14:textId="77777777" w:rsidTr="00E468EC">
        <w:trPr>
          <w:trHeight w:val="5325"/>
        </w:trPr>
        <w:tc>
          <w:tcPr>
            <w:tcW w:w="5000"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5894F1" w14:textId="77777777" w:rsidR="00E468EC" w:rsidRDefault="00E468EC" w:rsidP="00E468EC">
            <w:pPr>
              <w:numPr>
                <w:ilvl w:val="0"/>
                <w:numId w:val="8"/>
              </w:numPr>
            </w:pPr>
            <w:r>
              <w:t>Provide a full range of high-level strategic, administrative and executive support, including query resolution, contact prioritisation, diary management, meeting coordination, and organising travel and accommodation.</w:t>
            </w:r>
          </w:p>
          <w:p w14:paraId="5656E56C" w14:textId="77777777" w:rsidR="00E468EC" w:rsidRDefault="00E468EC" w:rsidP="00E468EC">
            <w:pPr>
              <w:numPr>
                <w:ilvl w:val="0"/>
                <w:numId w:val="8"/>
              </w:numPr>
            </w:pPr>
            <w:r>
              <w:t>Be the first point of contact, acting as the ‘gatekeeper’ for the CEO and Director’s   schedules, dealing with incoming enquiries with respect and confidentiality, ensuring routine enquiries are routed to the appropriate managers, and delegating or escalating to key officers as required.</w:t>
            </w:r>
          </w:p>
          <w:p w14:paraId="14308F0E" w14:textId="6F83E833" w:rsidR="00E468EC" w:rsidRDefault="00E468EC" w:rsidP="00E468EC">
            <w:pPr>
              <w:numPr>
                <w:ilvl w:val="0"/>
                <w:numId w:val="8"/>
              </w:numPr>
            </w:pPr>
            <w:r>
              <w:t>Keep abreast of the priorities and key work of the CEO and Directors, understanding where items should be flagged for consideration or where new information may pose a challenge to plans, timelines or deliverables.</w:t>
            </w:r>
          </w:p>
          <w:p w14:paraId="25ECC64F" w14:textId="77777777" w:rsidR="00E468EC" w:rsidRDefault="00E468EC" w:rsidP="00E468EC">
            <w:pPr>
              <w:numPr>
                <w:ilvl w:val="0"/>
                <w:numId w:val="8"/>
              </w:numPr>
            </w:pPr>
            <w:r>
              <w:t>Develop and maintain key lines of communication and working relationships with both external and internal stakeholders to support the CEO and Directors in their roles.</w:t>
            </w:r>
          </w:p>
          <w:p w14:paraId="67557F18" w14:textId="270D3BB6" w:rsidR="00E468EC" w:rsidRDefault="00E468EC" w:rsidP="00E468EC">
            <w:pPr>
              <w:numPr>
                <w:ilvl w:val="0"/>
                <w:numId w:val="8"/>
              </w:numPr>
            </w:pPr>
            <w:r>
              <w:t xml:space="preserve">Support the CEO and Directors in people related activities, such as administrative recruitment/onboarding actions and finance related activities, such as raising purchase orders, and processing and approving expenses. </w:t>
            </w:r>
          </w:p>
          <w:p w14:paraId="55F9ABA9" w14:textId="77777777" w:rsidR="00E468EC" w:rsidRDefault="00E468EC" w:rsidP="00E468EC">
            <w:pPr>
              <w:numPr>
                <w:ilvl w:val="0"/>
                <w:numId w:val="8"/>
              </w:numPr>
            </w:pPr>
            <w:r>
              <w:t xml:space="preserve">Ensure that the CEO and Directors are properly briefed on the agenda in advance of all meetings of the OSDC and its related organisations as appropriate, requesting briefings from key officers as required, and providing relevant available material on actions, decisions or reports. </w:t>
            </w:r>
          </w:p>
          <w:p w14:paraId="663B5A78" w14:textId="77777777" w:rsidR="00E468EC" w:rsidRDefault="00E468EC" w:rsidP="00E468EC">
            <w:pPr>
              <w:numPr>
                <w:ilvl w:val="0"/>
                <w:numId w:val="8"/>
              </w:numPr>
            </w:pPr>
            <w:r>
              <w:lastRenderedPageBreak/>
              <w:t xml:space="preserve">Organise and maintain own systems for the storage and retrieval of information, file documents, arrange and/or undertake, as appropriate, document production services. </w:t>
            </w:r>
          </w:p>
          <w:p w14:paraId="0E0A92E6" w14:textId="77777777" w:rsidR="00E468EC" w:rsidRDefault="00E468EC" w:rsidP="00E468EC">
            <w:pPr>
              <w:numPr>
                <w:ilvl w:val="0"/>
                <w:numId w:val="8"/>
              </w:numPr>
            </w:pPr>
            <w:r>
              <w:t xml:space="preserve">Support the CEO and Directors to manage a thriving team, including coordinating team meetings, away days or strategy sessions as needed, and ensuring key information is distributed to OSDC staff on events, changes and key issues. </w:t>
            </w:r>
          </w:p>
          <w:p w14:paraId="46B24B36" w14:textId="77777777" w:rsidR="00E468EC" w:rsidRDefault="00E468EC" w:rsidP="00E468EC">
            <w:pPr>
              <w:numPr>
                <w:ilvl w:val="0"/>
                <w:numId w:val="8"/>
              </w:numPr>
            </w:pPr>
            <w:r>
              <w:t>Realise the benefits of London's diversity by promoting and enabling equality of opportunities and promoting the diverse needs and aspirations of London's communities.</w:t>
            </w:r>
          </w:p>
          <w:p w14:paraId="22A5A635" w14:textId="46BC8A73" w:rsidR="009D066D" w:rsidRPr="001D0D9A" w:rsidRDefault="00E468EC" w:rsidP="00E468EC">
            <w:pPr>
              <w:numPr>
                <w:ilvl w:val="0"/>
                <w:numId w:val="8"/>
              </w:numPr>
            </w:pPr>
            <w:r>
              <w:t>Realise the benefits of a flexible approach to work in undertaking the duties and responsibilities of this job and participating in multi-disciplinary cross-department and cross-organisational groups and project teams.</w:t>
            </w:r>
          </w:p>
        </w:tc>
      </w:tr>
    </w:tbl>
    <w:tbl>
      <w:tblPr>
        <w:tblStyle w:val="TableGrid"/>
        <w:tblW w:w="0" w:type="auto"/>
        <w:tblLook w:val="04A0" w:firstRow="1" w:lastRow="0" w:firstColumn="1" w:lastColumn="0" w:noHBand="0" w:noVBand="1"/>
      </w:tblPr>
      <w:tblGrid>
        <w:gridCol w:w="2263"/>
        <w:gridCol w:w="6753"/>
      </w:tblGrid>
      <w:tr w:rsidR="001D0D9A" w14:paraId="1BE9FD7B" w14:textId="77777777" w:rsidTr="001D0D9A">
        <w:trPr>
          <w:trHeight w:val="480"/>
        </w:trPr>
        <w:tc>
          <w:tcPr>
            <w:tcW w:w="9016" w:type="dxa"/>
            <w:gridSpan w:val="2"/>
            <w:shd w:val="clear" w:color="auto" w:fill="D9D9D9" w:themeFill="background1" w:themeFillShade="D9"/>
          </w:tcPr>
          <w:p w14:paraId="6508C13C" w14:textId="0E78F1BA" w:rsidR="001D0D9A" w:rsidRPr="001D0D9A" w:rsidRDefault="00AB5824">
            <w:pPr>
              <w:rPr>
                <w:b/>
                <w:bCs/>
              </w:rPr>
            </w:pPr>
            <w:r>
              <w:rPr>
                <w:b/>
                <w:bCs/>
              </w:rPr>
              <w:lastRenderedPageBreak/>
              <w:t>Key Relationships</w:t>
            </w:r>
          </w:p>
        </w:tc>
      </w:tr>
      <w:tr w:rsidR="00AB5824" w14:paraId="47C8C230" w14:textId="77777777" w:rsidTr="00AB5824">
        <w:trPr>
          <w:trHeight w:val="503"/>
        </w:trPr>
        <w:tc>
          <w:tcPr>
            <w:tcW w:w="2263" w:type="dxa"/>
          </w:tcPr>
          <w:p w14:paraId="6EC73B61" w14:textId="3943F28F" w:rsidR="00AB5824" w:rsidRPr="00AB5824" w:rsidRDefault="00AB5824">
            <w:pPr>
              <w:rPr>
                <w:b/>
                <w:bCs/>
              </w:rPr>
            </w:pPr>
            <w:r w:rsidRPr="00AB5824">
              <w:rPr>
                <w:b/>
                <w:bCs/>
              </w:rPr>
              <w:t>Accountable to:</w:t>
            </w:r>
          </w:p>
        </w:tc>
        <w:tc>
          <w:tcPr>
            <w:tcW w:w="6753" w:type="dxa"/>
          </w:tcPr>
          <w:p w14:paraId="746452C8" w14:textId="60CCD528" w:rsidR="00AB5824" w:rsidRDefault="00E468EC">
            <w:r>
              <w:t>Principal Business Operations Officer</w:t>
            </w:r>
          </w:p>
        </w:tc>
      </w:tr>
      <w:tr w:rsidR="00AB5824" w14:paraId="0BF32E46" w14:textId="77777777" w:rsidTr="00AB5824">
        <w:trPr>
          <w:trHeight w:val="502"/>
        </w:trPr>
        <w:tc>
          <w:tcPr>
            <w:tcW w:w="2263" w:type="dxa"/>
          </w:tcPr>
          <w:p w14:paraId="56BA3220" w14:textId="7FBAC18A" w:rsidR="00AB5824" w:rsidRPr="00AB5824" w:rsidRDefault="00AB5824">
            <w:pPr>
              <w:rPr>
                <w:b/>
                <w:bCs/>
              </w:rPr>
            </w:pPr>
            <w:r w:rsidRPr="00AB5824">
              <w:rPr>
                <w:b/>
                <w:bCs/>
              </w:rPr>
              <w:t>Accountable for:</w:t>
            </w:r>
          </w:p>
        </w:tc>
        <w:tc>
          <w:tcPr>
            <w:tcW w:w="6753" w:type="dxa"/>
          </w:tcPr>
          <w:p w14:paraId="5CC1A566" w14:textId="0403EB1A" w:rsidR="00AB5824" w:rsidRDefault="00C72185">
            <w:r>
              <w:t>N/A – no direct reports</w:t>
            </w:r>
          </w:p>
        </w:tc>
      </w:tr>
      <w:tr w:rsidR="00AB5824" w14:paraId="1F0BD631" w14:textId="77777777" w:rsidTr="00AB5824">
        <w:trPr>
          <w:trHeight w:val="502"/>
        </w:trPr>
        <w:tc>
          <w:tcPr>
            <w:tcW w:w="2263" w:type="dxa"/>
          </w:tcPr>
          <w:p w14:paraId="696F2AD6" w14:textId="4C921D8B" w:rsidR="00AB5824" w:rsidRPr="00AB5824" w:rsidRDefault="00AB5824">
            <w:pPr>
              <w:rPr>
                <w:b/>
                <w:bCs/>
              </w:rPr>
            </w:pPr>
            <w:r w:rsidRPr="00AB5824">
              <w:rPr>
                <w:b/>
                <w:bCs/>
              </w:rPr>
              <w:t>Key Contacts:</w:t>
            </w:r>
          </w:p>
        </w:tc>
        <w:tc>
          <w:tcPr>
            <w:tcW w:w="6753" w:type="dxa"/>
          </w:tcPr>
          <w:p w14:paraId="0B42DC58" w14:textId="0B02B938" w:rsidR="00AB5824" w:rsidRDefault="00097C6E">
            <w:r w:rsidRPr="00097C6E">
              <w:t>OSDC CEO, Directors other senior staff of the GLA group, Local Authorities and other external stakeholders.</w:t>
            </w:r>
          </w:p>
        </w:tc>
      </w:tr>
      <w:tr w:rsidR="00AB5824" w14:paraId="365CF352" w14:textId="77777777" w:rsidTr="00AB5824">
        <w:trPr>
          <w:trHeight w:val="515"/>
        </w:trPr>
        <w:tc>
          <w:tcPr>
            <w:tcW w:w="9016" w:type="dxa"/>
            <w:gridSpan w:val="2"/>
            <w:shd w:val="clear" w:color="auto" w:fill="D9D9D9" w:themeFill="background1" w:themeFillShade="D9"/>
          </w:tcPr>
          <w:p w14:paraId="7A6CAE05" w14:textId="234B1634" w:rsidR="00AB5824" w:rsidRPr="00AB5824" w:rsidRDefault="00AB5824">
            <w:pPr>
              <w:rPr>
                <w:b/>
                <w:bCs/>
              </w:rPr>
            </w:pPr>
            <w:r w:rsidRPr="00AB5824">
              <w:rPr>
                <w:b/>
                <w:bCs/>
              </w:rPr>
              <w:t>Technical Requirements</w:t>
            </w:r>
            <w:r w:rsidR="003509F5">
              <w:rPr>
                <w:b/>
                <w:bCs/>
              </w:rPr>
              <w:t xml:space="preserve"> (Knowledge, Skills, Experience and Qualifications)</w:t>
            </w:r>
          </w:p>
        </w:tc>
      </w:tr>
      <w:tr w:rsidR="00AB5824" w14:paraId="4B4A639B" w14:textId="77777777" w:rsidTr="003509F5">
        <w:trPr>
          <w:trHeight w:val="5242"/>
        </w:trPr>
        <w:tc>
          <w:tcPr>
            <w:tcW w:w="9016" w:type="dxa"/>
            <w:gridSpan w:val="2"/>
          </w:tcPr>
          <w:p w14:paraId="747EAD8B" w14:textId="77777777" w:rsidR="007B1BE2" w:rsidRDefault="007B1BE2" w:rsidP="007B1BE2">
            <w:pPr>
              <w:numPr>
                <w:ilvl w:val="0"/>
                <w:numId w:val="23"/>
              </w:numPr>
            </w:pPr>
            <w:r>
              <w:t>Experience of working in a similar position in a high-profile organisation, providing high-level executive support to senior leadership.</w:t>
            </w:r>
          </w:p>
          <w:p w14:paraId="3AD49366" w14:textId="77777777" w:rsidR="007B1BE2" w:rsidRDefault="007B1BE2" w:rsidP="007B1BE2">
            <w:pPr>
              <w:ind w:left="360"/>
            </w:pPr>
          </w:p>
          <w:p w14:paraId="08278B19" w14:textId="77777777" w:rsidR="007B1BE2" w:rsidRDefault="007B1BE2" w:rsidP="007B1BE2">
            <w:pPr>
              <w:numPr>
                <w:ilvl w:val="0"/>
                <w:numId w:val="23"/>
              </w:numPr>
            </w:pPr>
            <w:r>
              <w:t xml:space="preserve">Demonstrable experience of dealing effectively and professionally with internal and external stakeholders of all levels. </w:t>
            </w:r>
          </w:p>
          <w:p w14:paraId="700FE5CB" w14:textId="77777777" w:rsidR="007B1BE2" w:rsidRDefault="007B1BE2" w:rsidP="007B1BE2">
            <w:pPr>
              <w:ind w:left="720"/>
            </w:pPr>
          </w:p>
          <w:p w14:paraId="2CEF80ED" w14:textId="77777777" w:rsidR="007B1BE2" w:rsidRDefault="007B1BE2" w:rsidP="007B1BE2">
            <w:pPr>
              <w:numPr>
                <w:ilvl w:val="0"/>
                <w:numId w:val="23"/>
              </w:numPr>
            </w:pPr>
            <w:r>
              <w:t>Experience in drafting briefings, agendas and other key business management documentation, and experience of producing professional written correspondence on behalf of senior managers.</w:t>
            </w:r>
          </w:p>
          <w:p w14:paraId="7B31D864" w14:textId="77777777" w:rsidR="007B1BE2" w:rsidRDefault="007B1BE2" w:rsidP="007B1BE2">
            <w:pPr>
              <w:ind w:left="720"/>
            </w:pPr>
          </w:p>
          <w:p w14:paraId="468B6267" w14:textId="68C58638" w:rsidR="007B1BE2" w:rsidRDefault="007B1BE2" w:rsidP="007B1BE2">
            <w:pPr>
              <w:numPr>
                <w:ilvl w:val="0"/>
                <w:numId w:val="23"/>
              </w:numPr>
            </w:pPr>
            <w:r>
              <w:t>Experience of developing and implementing systems and processes to deliver administrative management and confidential file management.</w:t>
            </w:r>
          </w:p>
          <w:p w14:paraId="2B316B2B" w14:textId="77777777" w:rsidR="007B1BE2" w:rsidRDefault="007B1BE2" w:rsidP="007B1BE2"/>
          <w:p w14:paraId="6C4AE248" w14:textId="77777777" w:rsidR="007B1BE2" w:rsidRDefault="007B1BE2" w:rsidP="007B1BE2">
            <w:pPr>
              <w:numPr>
                <w:ilvl w:val="0"/>
                <w:numId w:val="23"/>
              </w:numPr>
            </w:pPr>
            <w:r>
              <w:t>Exceptional attention to detail and experience of managing multiple complex diaries within a busy environment.</w:t>
            </w:r>
          </w:p>
          <w:p w14:paraId="26EF7439" w14:textId="77777777" w:rsidR="00AB5824" w:rsidRDefault="00AB5824"/>
        </w:tc>
      </w:tr>
      <w:tr w:rsidR="00990022" w14:paraId="5D4C7859" w14:textId="77777777" w:rsidTr="00EA41B3">
        <w:trPr>
          <w:trHeight w:val="613"/>
        </w:trPr>
        <w:tc>
          <w:tcPr>
            <w:tcW w:w="9016" w:type="dxa"/>
            <w:gridSpan w:val="2"/>
            <w:shd w:val="clear" w:color="auto" w:fill="D9D9D9" w:themeFill="background1" w:themeFillShade="D9"/>
          </w:tcPr>
          <w:p w14:paraId="7857D9D3" w14:textId="3D00DC20" w:rsidR="00990022" w:rsidRPr="00EA41B3" w:rsidRDefault="00990022" w:rsidP="00990022">
            <w:pPr>
              <w:rPr>
                <w:b/>
                <w:bCs/>
              </w:rPr>
            </w:pPr>
            <w:r w:rsidRPr="00EA41B3">
              <w:rPr>
                <w:b/>
                <w:bCs/>
              </w:rPr>
              <w:t xml:space="preserve">Behavioural </w:t>
            </w:r>
            <w:r w:rsidR="00EA41B3" w:rsidRPr="00EA41B3">
              <w:rPr>
                <w:b/>
                <w:bCs/>
              </w:rPr>
              <w:t xml:space="preserve">Competencies </w:t>
            </w:r>
          </w:p>
        </w:tc>
      </w:tr>
      <w:tr w:rsidR="00990022" w14:paraId="184CE423" w14:textId="77777777" w:rsidTr="00990022">
        <w:trPr>
          <w:trHeight w:val="699"/>
        </w:trPr>
        <w:tc>
          <w:tcPr>
            <w:tcW w:w="9016" w:type="dxa"/>
            <w:gridSpan w:val="2"/>
          </w:tcPr>
          <w:p w14:paraId="3A784BE1" w14:textId="77777777" w:rsidR="00FC66DE" w:rsidRPr="00564DB4" w:rsidRDefault="00FC66DE" w:rsidP="00FC66DE">
            <w:pPr>
              <w:rPr>
                <w:b/>
                <w:bCs/>
              </w:rPr>
            </w:pPr>
            <w:r w:rsidRPr="00564DB4">
              <w:rPr>
                <w:b/>
                <w:bCs/>
              </w:rPr>
              <w:lastRenderedPageBreak/>
              <w:t>Building and managing relationships</w:t>
            </w:r>
          </w:p>
          <w:p w14:paraId="3403D539" w14:textId="77777777" w:rsidR="00FC66DE" w:rsidRDefault="00FC66DE" w:rsidP="00FC66DE">
            <w:r>
              <w:t>is developing rapport and working effectively with a diverse range of people, sharing knowledge and skills to deliver shared goals.</w:t>
            </w:r>
          </w:p>
          <w:p w14:paraId="1217C76C" w14:textId="77777777" w:rsidR="00FC66DE" w:rsidRDefault="00FC66DE" w:rsidP="00FC66DE"/>
          <w:p w14:paraId="354A3A4D" w14:textId="77777777" w:rsidR="00FC66DE" w:rsidRDefault="00FC66DE" w:rsidP="00FC66DE">
            <w:r>
              <w:t>Level 2 indicators of effective performance</w:t>
            </w:r>
          </w:p>
          <w:p w14:paraId="7BAB5B0F" w14:textId="621CDD96" w:rsidR="00FC66DE" w:rsidRDefault="00FC66DE" w:rsidP="005B68FA">
            <w:pPr>
              <w:pStyle w:val="ListParagraph"/>
              <w:numPr>
                <w:ilvl w:val="0"/>
                <w:numId w:val="28"/>
              </w:numPr>
            </w:pPr>
            <w:r>
              <w:t xml:space="preserve">Develops new professional relationships </w:t>
            </w:r>
          </w:p>
          <w:p w14:paraId="77D14C67" w14:textId="63B428A3" w:rsidR="00FC66DE" w:rsidRDefault="00FC66DE" w:rsidP="005B68FA">
            <w:pPr>
              <w:pStyle w:val="ListParagraph"/>
              <w:numPr>
                <w:ilvl w:val="0"/>
                <w:numId w:val="28"/>
              </w:numPr>
            </w:pPr>
            <w:r>
              <w:t>Understands the needs of others, the constraints they face and the levers to their engagement</w:t>
            </w:r>
          </w:p>
          <w:p w14:paraId="336CF24C" w14:textId="6C29B4FF" w:rsidR="00FC66DE" w:rsidRDefault="00FC66DE" w:rsidP="005B68FA">
            <w:pPr>
              <w:pStyle w:val="ListParagraph"/>
              <w:numPr>
                <w:ilvl w:val="0"/>
                <w:numId w:val="28"/>
              </w:numPr>
            </w:pPr>
            <w:r>
              <w:t xml:space="preserve">Understands differences, anticipates areas of conflict and </w:t>
            </w:r>
            <w:proofErr w:type="gramStart"/>
            <w:r>
              <w:t>takes action</w:t>
            </w:r>
            <w:proofErr w:type="gramEnd"/>
          </w:p>
          <w:p w14:paraId="75981038" w14:textId="3DF78270" w:rsidR="00FC66DE" w:rsidRDefault="00FC66DE" w:rsidP="005B68FA">
            <w:pPr>
              <w:pStyle w:val="ListParagraph"/>
              <w:numPr>
                <w:ilvl w:val="0"/>
                <w:numId w:val="28"/>
              </w:numPr>
            </w:pPr>
            <w:r>
              <w:t>Fosters an environment where others feel respected</w:t>
            </w:r>
          </w:p>
          <w:p w14:paraId="65B3208A" w14:textId="1116AFD3" w:rsidR="00FC66DE" w:rsidRDefault="00FC66DE" w:rsidP="005B68FA">
            <w:pPr>
              <w:pStyle w:val="ListParagraph"/>
              <w:numPr>
                <w:ilvl w:val="0"/>
                <w:numId w:val="28"/>
              </w:numPr>
            </w:pPr>
            <w:r>
              <w:t>Identifies opportunities for joint working to minimise duplication and deliver shared goals</w:t>
            </w:r>
          </w:p>
          <w:p w14:paraId="23F43310" w14:textId="77777777" w:rsidR="00FC66DE" w:rsidRDefault="00FC66DE" w:rsidP="00FC66DE"/>
          <w:p w14:paraId="6A57B9FD" w14:textId="77777777" w:rsidR="00FC66DE" w:rsidRDefault="00FC66DE" w:rsidP="00FC66DE"/>
          <w:p w14:paraId="4286FC32" w14:textId="77777777" w:rsidR="00FC66DE" w:rsidRDefault="00FC66DE" w:rsidP="00FC66DE"/>
          <w:p w14:paraId="4F85E979" w14:textId="77777777" w:rsidR="00FC66DE" w:rsidRPr="005B68FA" w:rsidRDefault="00FC66DE" w:rsidP="00FC66DE">
            <w:pPr>
              <w:rPr>
                <w:b/>
                <w:bCs/>
              </w:rPr>
            </w:pPr>
            <w:r w:rsidRPr="005B68FA">
              <w:rPr>
                <w:b/>
                <w:bCs/>
              </w:rPr>
              <w:t>Planning and organising</w:t>
            </w:r>
          </w:p>
          <w:p w14:paraId="5F5AA298" w14:textId="77777777" w:rsidR="00FC66DE" w:rsidRDefault="00FC66DE" w:rsidP="00FC66DE">
            <w:r>
              <w:t>is thinking ahead, managing time, priorities and risk, and developing structured and efficient approaches to deliver work on time and to a high standard</w:t>
            </w:r>
          </w:p>
          <w:p w14:paraId="331C80AE" w14:textId="77777777" w:rsidR="00FC66DE" w:rsidRDefault="00FC66DE" w:rsidP="00FC66DE"/>
          <w:p w14:paraId="6781566B" w14:textId="77777777" w:rsidR="00FC66DE" w:rsidRDefault="00FC66DE" w:rsidP="00FC66DE">
            <w:r>
              <w:t>Level 1 indicators of effective performance</w:t>
            </w:r>
          </w:p>
          <w:p w14:paraId="67DD4473" w14:textId="171DDD75" w:rsidR="00FC66DE" w:rsidRDefault="00FC66DE" w:rsidP="005B68FA">
            <w:pPr>
              <w:pStyle w:val="ListParagraph"/>
              <w:numPr>
                <w:ilvl w:val="0"/>
                <w:numId w:val="28"/>
              </w:numPr>
            </w:pPr>
            <w:r>
              <w:t>plans and prioritises own workload to meet agreed deadlines</w:t>
            </w:r>
          </w:p>
          <w:p w14:paraId="2E97DA1A" w14:textId="3741719B" w:rsidR="00FC66DE" w:rsidRDefault="00FC66DE" w:rsidP="005B68FA">
            <w:pPr>
              <w:pStyle w:val="ListParagraph"/>
              <w:numPr>
                <w:ilvl w:val="0"/>
                <w:numId w:val="28"/>
              </w:numPr>
            </w:pPr>
            <w:r>
              <w:t>advises colleagues or manager early of obstacles to work delivery</w:t>
            </w:r>
          </w:p>
          <w:p w14:paraId="1296E79F" w14:textId="60B482AA" w:rsidR="00FC66DE" w:rsidRDefault="00FC66DE" w:rsidP="005B68FA">
            <w:pPr>
              <w:pStyle w:val="ListParagraph"/>
              <w:numPr>
                <w:ilvl w:val="0"/>
                <w:numId w:val="28"/>
              </w:numPr>
            </w:pPr>
            <w:r>
              <w:t>perseveres and follows work through to completion</w:t>
            </w:r>
          </w:p>
          <w:p w14:paraId="42407FE0" w14:textId="0445A7F7" w:rsidR="00FC66DE" w:rsidRDefault="00FC66DE" w:rsidP="005B68FA">
            <w:pPr>
              <w:pStyle w:val="ListParagraph"/>
              <w:numPr>
                <w:ilvl w:val="0"/>
                <w:numId w:val="28"/>
              </w:numPr>
            </w:pPr>
            <w:r>
              <w:t>checks for errors to ensure work is delivered to a high standard first time</w:t>
            </w:r>
          </w:p>
          <w:p w14:paraId="3F76884C" w14:textId="16DA447A" w:rsidR="00FC66DE" w:rsidRDefault="00FC66DE" w:rsidP="005B68FA">
            <w:pPr>
              <w:pStyle w:val="ListParagraph"/>
              <w:numPr>
                <w:ilvl w:val="0"/>
                <w:numId w:val="28"/>
              </w:numPr>
            </w:pPr>
            <w:r>
              <w:t>effectively juggles priorities</w:t>
            </w:r>
          </w:p>
          <w:p w14:paraId="41578FDF" w14:textId="77777777" w:rsidR="00FC66DE" w:rsidRDefault="00FC66DE" w:rsidP="00FC66DE"/>
          <w:p w14:paraId="573723B2" w14:textId="77777777" w:rsidR="00FC66DE" w:rsidRPr="005B68FA" w:rsidRDefault="00FC66DE" w:rsidP="00FC66DE">
            <w:pPr>
              <w:rPr>
                <w:b/>
                <w:bCs/>
              </w:rPr>
            </w:pPr>
            <w:r w:rsidRPr="005B68FA">
              <w:rPr>
                <w:b/>
                <w:bCs/>
              </w:rPr>
              <w:t>Problem solving</w:t>
            </w:r>
          </w:p>
          <w:p w14:paraId="79613AA7" w14:textId="77777777" w:rsidR="00FC66DE" w:rsidRDefault="00FC66DE" w:rsidP="00FC66DE">
            <w:r>
              <w:t>is analysing and interpreting situations from a variety of viewpoints and finding creative, workable and timely solutions</w:t>
            </w:r>
          </w:p>
          <w:p w14:paraId="22141474" w14:textId="77777777" w:rsidR="00FC66DE" w:rsidRDefault="00FC66DE" w:rsidP="00FC66DE"/>
          <w:p w14:paraId="77615C50" w14:textId="77777777" w:rsidR="00FC66DE" w:rsidRDefault="00FC66DE" w:rsidP="00FC66DE">
            <w:r>
              <w:t>Level 1 indicators of effective performance</w:t>
            </w:r>
          </w:p>
          <w:p w14:paraId="6D1F4F6A" w14:textId="72149E60" w:rsidR="00FC66DE" w:rsidRDefault="00FC66DE" w:rsidP="005B68FA">
            <w:pPr>
              <w:pStyle w:val="ListParagraph"/>
              <w:numPr>
                <w:ilvl w:val="0"/>
                <w:numId w:val="28"/>
              </w:numPr>
            </w:pPr>
            <w:r>
              <w:t>breaks down work issues, seeking further information if necessary</w:t>
            </w:r>
          </w:p>
          <w:p w14:paraId="65367424" w14:textId="24C29F9E" w:rsidR="00FC66DE" w:rsidRDefault="00FC66DE" w:rsidP="005B68FA">
            <w:pPr>
              <w:pStyle w:val="ListParagraph"/>
              <w:numPr>
                <w:ilvl w:val="0"/>
                <w:numId w:val="28"/>
              </w:numPr>
            </w:pPr>
            <w:r>
              <w:t>provides workable solutions to solve immediate work problems</w:t>
            </w:r>
          </w:p>
          <w:p w14:paraId="751272CD" w14:textId="7A541FAB" w:rsidR="00FC66DE" w:rsidRDefault="00FC66DE" w:rsidP="005B68FA">
            <w:pPr>
              <w:pStyle w:val="ListParagraph"/>
              <w:numPr>
                <w:ilvl w:val="0"/>
                <w:numId w:val="28"/>
              </w:numPr>
            </w:pPr>
            <w:r>
              <w:t>makes suggestions and implements improvements to personal work processes</w:t>
            </w:r>
          </w:p>
          <w:p w14:paraId="5FCB07A0" w14:textId="349A05C1" w:rsidR="00FC66DE" w:rsidRDefault="00FC66DE" w:rsidP="005B68FA">
            <w:pPr>
              <w:pStyle w:val="ListParagraph"/>
              <w:numPr>
                <w:ilvl w:val="0"/>
                <w:numId w:val="28"/>
              </w:numPr>
            </w:pPr>
            <w:r>
              <w:t>actively supports new initiatives and tries different ways of doing things</w:t>
            </w:r>
          </w:p>
          <w:p w14:paraId="0AF0675C" w14:textId="44AA4EC7" w:rsidR="00FC66DE" w:rsidRDefault="00FC66DE" w:rsidP="005B68FA">
            <w:pPr>
              <w:pStyle w:val="ListParagraph"/>
              <w:numPr>
                <w:ilvl w:val="0"/>
                <w:numId w:val="28"/>
              </w:numPr>
            </w:pPr>
            <w:r>
              <w:t>learns from others’ experience</w:t>
            </w:r>
          </w:p>
          <w:p w14:paraId="43B9ECEB" w14:textId="77777777" w:rsidR="00FC66DE" w:rsidRDefault="00FC66DE" w:rsidP="00FC66DE"/>
          <w:p w14:paraId="4EC2CB90" w14:textId="77777777" w:rsidR="00FC66DE" w:rsidRPr="005B68FA" w:rsidRDefault="00FC66DE" w:rsidP="00FC66DE">
            <w:pPr>
              <w:rPr>
                <w:b/>
                <w:bCs/>
              </w:rPr>
            </w:pPr>
            <w:r w:rsidRPr="005B68FA">
              <w:rPr>
                <w:b/>
                <w:bCs/>
              </w:rPr>
              <w:t>Responding to pressure and change</w:t>
            </w:r>
          </w:p>
          <w:p w14:paraId="22082523" w14:textId="77777777" w:rsidR="00FC66DE" w:rsidRDefault="00FC66DE" w:rsidP="00FC66DE">
            <w:r>
              <w:t>is being flexible and adapting positively, to sustain performance when the situation changes, workload increases, tensions rise or priorities shift.</w:t>
            </w:r>
          </w:p>
          <w:p w14:paraId="2D8570AE" w14:textId="77777777" w:rsidR="00FC66DE" w:rsidRDefault="00FC66DE" w:rsidP="00FC66DE"/>
          <w:p w14:paraId="73408931" w14:textId="77777777" w:rsidR="00FC66DE" w:rsidRDefault="00FC66DE" w:rsidP="00FC66DE">
            <w:r>
              <w:t>Level 1 indicators of effective performance</w:t>
            </w:r>
          </w:p>
          <w:p w14:paraId="0DDC0FAB" w14:textId="348D9177" w:rsidR="00FC66DE" w:rsidRDefault="00FC66DE" w:rsidP="005B68FA">
            <w:pPr>
              <w:pStyle w:val="ListParagraph"/>
              <w:numPr>
                <w:ilvl w:val="0"/>
                <w:numId w:val="28"/>
              </w:numPr>
            </w:pPr>
            <w:r>
              <w:t>stays calm in pressurised and demanding situations</w:t>
            </w:r>
          </w:p>
          <w:p w14:paraId="4E51D821" w14:textId="3FDB246A" w:rsidR="00FC66DE" w:rsidRDefault="00FC66DE" w:rsidP="005B68FA">
            <w:pPr>
              <w:pStyle w:val="ListParagraph"/>
              <w:numPr>
                <w:ilvl w:val="0"/>
                <w:numId w:val="28"/>
              </w:numPr>
            </w:pPr>
            <w:r>
              <w:t>responds flexibly to changing circumstances</w:t>
            </w:r>
          </w:p>
          <w:p w14:paraId="34DD4EFE" w14:textId="54B9E3E0" w:rsidR="00FC66DE" w:rsidRDefault="00FC66DE" w:rsidP="005B68FA">
            <w:pPr>
              <w:pStyle w:val="ListParagraph"/>
              <w:numPr>
                <w:ilvl w:val="0"/>
                <w:numId w:val="28"/>
              </w:numPr>
            </w:pPr>
            <w:r>
              <w:t>recognises when unable to cope and asks others for help</w:t>
            </w:r>
          </w:p>
          <w:p w14:paraId="292C3A6B" w14:textId="6C4F1265" w:rsidR="00FC66DE" w:rsidRDefault="00FC66DE" w:rsidP="005B68FA">
            <w:pPr>
              <w:pStyle w:val="ListParagraph"/>
              <w:numPr>
                <w:ilvl w:val="0"/>
                <w:numId w:val="28"/>
              </w:numPr>
            </w:pPr>
            <w:r>
              <w:lastRenderedPageBreak/>
              <w:t>demonstrates openness to changing work priorities and deadlines</w:t>
            </w:r>
          </w:p>
          <w:p w14:paraId="20C9F40A" w14:textId="0056D8FB" w:rsidR="00FC66DE" w:rsidRDefault="00FC66DE" w:rsidP="005B68FA">
            <w:pPr>
              <w:pStyle w:val="ListParagraph"/>
              <w:numPr>
                <w:ilvl w:val="0"/>
                <w:numId w:val="28"/>
              </w:numPr>
            </w:pPr>
            <w:r>
              <w:t>maintains personal well-being and achieves a balance between work and home life</w:t>
            </w:r>
          </w:p>
          <w:p w14:paraId="7EA3DCF3" w14:textId="77777777" w:rsidR="00FC66DE" w:rsidRDefault="00FC66DE" w:rsidP="00FC66DE"/>
          <w:p w14:paraId="6F6054C1" w14:textId="77777777" w:rsidR="00FC66DE" w:rsidRPr="005B68FA" w:rsidRDefault="00FC66DE" w:rsidP="00FC66DE">
            <w:pPr>
              <w:rPr>
                <w:b/>
                <w:bCs/>
              </w:rPr>
            </w:pPr>
            <w:r w:rsidRPr="005B68FA">
              <w:rPr>
                <w:b/>
                <w:bCs/>
              </w:rPr>
              <w:t>Organisational awareness</w:t>
            </w:r>
          </w:p>
          <w:p w14:paraId="5DA06154" w14:textId="77777777" w:rsidR="00FC66DE" w:rsidRDefault="00FC66DE" w:rsidP="00FC66DE">
            <w:r>
              <w:t>is understanding and being sensitive to organisational dynamics, culture and politics across and beyond the OSDC and shaping our approach accordingly</w:t>
            </w:r>
          </w:p>
          <w:p w14:paraId="6CC2BF09" w14:textId="77777777" w:rsidR="00FC66DE" w:rsidRDefault="00FC66DE" w:rsidP="00FC66DE"/>
          <w:p w14:paraId="0627AF37" w14:textId="77777777" w:rsidR="00FC66DE" w:rsidRDefault="00FC66DE" w:rsidP="00FC66DE">
            <w:r>
              <w:t>Level 1 indicators of effective performance</w:t>
            </w:r>
          </w:p>
          <w:p w14:paraId="3B7976AC" w14:textId="19529CB5" w:rsidR="00FC66DE" w:rsidRDefault="00FC66DE" w:rsidP="00BB76CF">
            <w:pPr>
              <w:pStyle w:val="ListParagraph"/>
              <w:numPr>
                <w:ilvl w:val="0"/>
                <w:numId w:val="34"/>
              </w:numPr>
            </w:pPr>
            <w:r>
              <w:t>understands the structure and statutory responsibilities of the OSDC</w:t>
            </w:r>
          </w:p>
          <w:p w14:paraId="3DCA65F9" w14:textId="32C6576B" w:rsidR="00FC66DE" w:rsidRDefault="00FC66DE" w:rsidP="00BB76CF">
            <w:pPr>
              <w:pStyle w:val="ListParagraph"/>
              <w:numPr>
                <w:ilvl w:val="0"/>
                <w:numId w:val="34"/>
              </w:numPr>
            </w:pPr>
            <w:r>
              <w:t>understands how own role and work contributes to team and organisational objectives</w:t>
            </w:r>
          </w:p>
          <w:p w14:paraId="18B6D1DC" w14:textId="5F66DB82" w:rsidR="00FC66DE" w:rsidRDefault="00FC66DE" w:rsidP="00BB76CF">
            <w:pPr>
              <w:pStyle w:val="ListParagraph"/>
              <w:numPr>
                <w:ilvl w:val="0"/>
                <w:numId w:val="34"/>
              </w:numPr>
            </w:pPr>
            <w:r>
              <w:t>understands the role of the OSDC, and its wider family – the GLA, the Mayor and the Assembly - in relation to Londoners</w:t>
            </w:r>
          </w:p>
          <w:p w14:paraId="389D9494" w14:textId="4299F687" w:rsidR="00FC66DE" w:rsidRDefault="00FC66DE" w:rsidP="00BB76CF">
            <w:pPr>
              <w:pStyle w:val="ListParagraph"/>
              <w:numPr>
                <w:ilvl w:val="0"/>
                <w:numId w:val="34"/>
              </w:numPr>
            </w:pPr>
            <w:r>
              <w:t>is sensitive to the culture and political context of the OSDC and uses it to work effectively</w:t>
            </w:r>
          </w:p>
          <w:p w14:paraId="59B1E28B" w14:textId="2B968A7F" w:rsidR="003951C4" w:rsidRPr="00EA41B3" w:rsidRDefault="00FC66DE" w:rsidP="00BB76CF">
            <w:pPr>
              <w:pStyle w:val="ListParagraph"/>
              <w:numPr>
                <w:ilvl w:val="0"/>
                <w:numId w:val="34"/>
              </w:numPr>
            </w:pPr>
            <w:r>
              <w:t>treats OSDC information as sensitive and confidential</w:t>
            </w:r>
          </w:p>
        </w:tc>
      </w:tr>
      <w:tr w:rsidR="0053707E" w14:paraId="70A33EEC" w14:textId="77777777" w:rsidTr="0053707E">
        <w:trPr>
          <w:trHeight w:val="699"/>
        </w:trPr>
        <w:tc>
          <w:tcPr>
            <w:tcW w:w="9016" w:type="dxa"/>
            <w:gridSpan w:val="2"/>
            <w:shd w:val="clear" w:color="auto" w:fill="D9D9D9" w:themeFill="background1" w:themeFillShade="D9"/>
          </w:tcPr>
          <w:p w14:paraId="0D3CCD78" w14:textId="1AE02046" w:rsidR="0053707E" w:rsidRPr="0053707E" w:rsidRDefault="0053707E" w:rsidP="00EA41B3">
            <w:pPr>
              <w:rPr>
                <w:b/>
                <w:bCs/>
              </w:rPr>
            </w:pPr>
            <w:r w:rsidRPr="0053707E">
              <w:rPr>
                <w:b/>
                <w:bCs/>
              </w:rPr>
              <w:lastRenderedPageBreak/>
              <w:t xml:space="preserve">Equality Commitment </w:t>
            </w:r>
          </w:p>
        </w:tc>
      </w:tr>
      <w:tr w:rsidR="0053707E" w14:paraId="4E516FF8" w14:textId="77777777" w:rsidTr="0053707E">
        <w:trPr>
          <w:trHeight w:val="699"/>
        </w:trPr>
        <w:tc>
          <w:tcPr>
            <w:tcW w:w="9016" w:type="dxa"/>
            <w:gridSpan w:val="2"/>
          </w:tcPr>
          <w:p w14:paraId="77135775" w14:textId="7C9529A9" w:rsidR="0053707E" w:rsidRPr="0053707E" w:rsidRDefault="0053707E" w:rsidP="0053707E">
            <w:r w:rsidRPr="0053707E">
              <w:t xml:space="preserve">London's diversity is its biggest asset, and </w:t>
            </w:r>
            <w:r>
              <w:t xml:space="preserve">at the OSDC, </w:t>
            </w:r>
            <w:r w:rsidRPr="0053707E">
              <w:t xml:space="preserve">we strive to ensure our workforce reflects London's diversity at all levels. We welcome applications from everyone regardless of age, gender, gender identity, gender expression, ethnicity, sexual orientation, faith or disability. </w:t>
            </w:r>
          </w:p>
          <w:p w14:paraId="3C0F1E89" w14:textId="77777777" w:rsidR="0053707E" w:rsidRPr="0053707E" w:rsidRDefault="0053707E" w:rsidP="0053707E"/>
          <w:p w14:paraId="39888BED" w14:textId="77777777" w:rsidR="0053707E" w:rsidRDefault="0053707E" w:rsidP="0053707E">
            <w:r w:rsidRPr="0053707E">
              <w:t>We particularly encourage applications from Black, Asian and Minority ethnic candidates and disabled candidates.</w:t>
            </w:r>
          </w:p>
          <w:p w14:paraId="595095C3" w14:textId="77777777" w:rsidR="0053707E" w:rsidRPr="0053707E" w:rsidRDefault="0053707E" w:rsidP="0053707E"/>
          <w:p w14:paraId="5FBE2EFE" w14:textId="77777777" w:rsidR="0053707E" w:rsidRDefault="0053707E" w:rsidP="0053707E">
            <w:r w:rsidRPr="0053707E">
              <w:t>Reasonable adjustment</w:t>
            </w:r>
            <w:r>
              <w:t>s</w:t>
            </w:r>
            <w:r w:rsidRPr="0053707E">
              <w:t xml:space="preserve"> will be made to working arrangements to accommodate a person with a disability who otherwise would be prevented from</w:t>
            </w:r>
            <w:r>
              <w:t>, or at detriment in</w:t>
            </w:r>
            <w:r w:rsidRPr="0053707E">
              <w:t xml:space="preserve"> undertaking the work.</w:t>
            </w:r>
          </w:p>
          <w:p w14:paraId="75B4AAB7" w14:textId="77777777" w:rsidR="0053707E" w:rsidRDefault="0053707E" w:rsidP="0053707E">
            <w:pPr>
              <w:rPr>
                <w:b/>
                <w:bCs/>
              </w:rPr>
            </w:pPr>
          </w:p>
          <w:p w14:paraId="589B90B5" w14:textId="612E470D" w:rsidR="0053707E" w:rsidRPr="0053707E" w:rsidRDefault="0053707E" w:rsidP="0053707E">
            <w:r w:rsidRPr="0053707E">
              <w:t>We are committed to being an inclusive employer and we are happy to consider flexible working arrangements. </w:t>
            </w:r>
          </w:p>
          <w:p w14:paraId="55A5A255" w14:textId="016C2F9C" w:rsidR="0053707E" w:rsidRPr="0053707E" w:rsidRDefault="0053707E" w:rsidP="0053707E">
            <w:pPr>
              <w:rPr>
                <w:b/>
                <w:bCs/>
              </w:rPr>
            </w:pPr>
          </w:p>
        </w:tc>
      </w:tr>
    </w:tbl>
    <w:p w14:paraId="67DD60B4" w14:textId="77777777" w:rsidR="001D0D9A" w:rsidRDefault="001D0D9A"/>
    <w:sectPr w:rsidR="001D0D9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9D2F6" w14:textId="77777777" w:rsidR="00B55A39" w:rsidRDefault="00B55A39" w:rsidP="00B55A39">
      <w:pPr>
        <w:spacing w:after="0" w:line="240" w:lineRule="auto"/>
      </w:pPr>
      <w:r>
        <w:separator/>
      </w:r>
    </w:p>
  </w:endnote>
  <w:endnote w:type="continuationSeparator" w:id="0">
    <w:p w14:paraId="0CD7107C" w14:textId="77777777" w:rsidR="00B55A39" w:rsidRDefault="00B55A39" w:rsidP="00B55A39">
      <w:pPr>
        <w:spacing w:after="0" w:line="240" w:lineRule="auto"/>
      </w:pPr>
      <w:r>
        <w:continuationSeparator/>
      </w:r>
    </w:p>
  </w:endnote>
  <w:endnote w:type="continuationNotice" w:id="1">
    <w:p w14:paraId="7EE67C62" w14:textId="77777777" w:rsidR="00432105" w:rsidRDefault="00432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BA22" w14:textId="77777777" w:rsidR="00B55A39" w:rsidRDefault="00B55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AFDB1" w14:textId="77777777" w:rsidR="00B55A39" w:rsidRDefault="00B55A39" w:rsidP="00B55A39">
      <w:pPr>
        <w:spacing w:after="0" w:line="240" w:lineRule="auto"/>
      </w:pPr>
      <w:r>
        <w:separator/>
      </w:r>
    </w:p>
  </w:footnote>
  <w:footnote w:type="continuationSeparator" w:id="0">
    <w:p w14:paraId="38675E69" w14:textId="77777777" w:rsidR="00B55A39" w:rsidRDefault="00B55A39" w:rsidP="00B55A39">
      <w:pPr>
        <w:spacing w:after="0" w:line="240" w:lineRule="auto"/>
      </w:pPr>
      <w:r>
        <w:continuationSeparator/>
      </w:r>
    </w:p>
  </w:footnote>
  <w:footnote w:type="continuationNotice" w:id="1">
    <w:p w14:paraId="0969E30B" w14:textId="77777777" w:rsidR="00432105" w:rsidRDefault="004321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08C1" w14:textId="793C170C" w:rsidR="00B55A39" w:rsidRDefault="00B55A39">
    <w:pPr>
      <w:pStyle w:val="Header"/>
    </w:pPr>
    <w:r>
      <w:rPr>
        <w:noProof/>
      </w:rPr>
      <w:drawing>
        <wp:anchor distT="0" distB="0" distL="114300" distR="114300" simplePos="0" relativeHeight="251658240" behindDoc="0" locked="0" layoutInCell="1" allowOverlap="1" wp14:anchorId="06A0E340" wp14:editId="11171242">
          <wp:simplePos x="0" y="0"/>
          <wp:positionH relativeFrom="margin">
            <wp:align>center</wp:align>
          </wp:positionH>
          <wp:positionV relativeFrom="paragraph">
            <wp:posOffset>-157480</wp:posOffset>
          </wp:positionV>
          <wp:extent cx="1524000" cy="368300"/>
          <wp:effectExtent l="0" t="0" r="0" b="0"/>
          <wp:wrapSquare wrapText="bothSides"/>
          <wp:docPr id="1097910099"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683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2DD1"/>
    <w:multiLevelType w:val="multilevel"/>
    <w:tmpl w:val="7E3095A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8166E80"/>
    <w:multiLevelType w:val="hybridMultilevel"/>
    <w:tmpl w:val="CE3C4E5C"/>
    <w:lvl w:ilvl="0" w:tplc="3CBE948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E6F07"/>
    <w:multiLevelType w:val="hybridMultilevel"/>
    <w:tmpl w:val="6942A0EC"/>
    <w:lvl w:ilvl="0" w:tplc="3CBE9482">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121726"/>
    <w:multiLevelType w:val="multilevel"/>
    <w:tmpl w:val="A37C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834EFE"/>
    <w:multiLevelType w:val="hybridMultilevel"/>
    <w:tmpl w:val="560205D0"/>
    <w:lvl w:ilvl="0" w:tplc="3CBE948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62F96"/>
    <w:multiLevelType w:val="hybridMultilevel"/>
    <w:tmpl w:val="AE6CFAF4"/>
    <w:lvl w:ilvl="0" w:tplc="3CBE9482">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2C0CA0"/>
    <w:multiLevelType w:val="multilevel"/>
    <w:tmpl w:val="35A09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F94586"/>
    <w:multiLevelType w:val="hybridMultilevel"/>
    <w:tmpl w:val="D702E174"/>
    <w:lvl w:ilvl="0" w:tplc="3CBE948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421F9"/>
    <w:multiLevelType w:val="multilevel"/>
    <w:tmpl w:val="F9225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C1715A"/>
    <w:multiLevelType w:val="multilevel"/>
    <w:tmpl w:val="C1E4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C93FE9"/>
    <w:multiLevelType w:val="multilevel"/>
    <w:tmpl w:val="F90E43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B108CB"/>
    <w:multiLevelType w:val="multilevel"/>
    <w:tmpl w:val="EE560A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0F4CAE"/>
    <w:multiLevelType w:val="multilevel"/>
    <w:tmpl w:val="EE70D9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E813BE"/>
    <w:multiLevelType w:val="multilevel"/>
    <w:tmpl w:val="1206D2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B11C87"/>
    <w:multiLevelType w:val="multilevel"/>
    <w:tmpl w:val="7E3095A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3B9509A5"/>
    <w:multiLevelType w:val="multilevel"/>
    <w:tmpl w:val="7324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633797"/>
    <w:multiLevelType w:val="multilevel"/>
    <w:tmpl w:val="CE9A8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186167"/>
    <w:multiLevelType w:val="multilevel"/>
    <w:tmpl w:val="F3CA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F56CC4"/>
    <w:multiLevelType w:val="multilevel"/>
    <w:tmpl w:val="F1DC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F426FB"/>
    <w:multiLevelType w:val="multilevel"/>
    <w:tmpl w:val="306E39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873A4B"/>
    <w:multiLevelType w:val="hybridMultilevel"/>
    <w:tmpl w:val="420AE9A6"/>
    <w:lvl w:ilvl="0" w:tplc="3CBE948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3A11E3"/>
    <w:multiLevelType w:val="hybridMultilevel"/>
    <w:tmpl w:val="C4A21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3179D"/>
    <w:multiLevelType w:val="multilevel"/>
    <w:tmpl w:val="1660B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70573E"/>
    <w:multiLevelType w:val="multilevel"/>
    <w:tmpl w:val="559CCC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8F05EE"/>
    <w:multiLevelType w:val="hybridMultilevel"/>
    <w:tmpl w:val="3C726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F06A38"/>
    <w:multiLevelType w:val="multilevel"/>
    <w:tmpl w:val="5A60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4B33F8"/>
    <w:multiLevelType w:val="multilevel"/>
    <w:tmpl w:val="E806B2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C45356"/>
    <w:multiLevelType w:val="multilevel"/>
    <w:tmpl w:val="A7D40B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334114"/>
    <w:multiLevelType w:val="hybridMultilevel"/>
    <w:tmpl w:val="BF744CAE"/>
    <w:lvl w:ilvl="0" w:tplc="3CBE948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477475"/>
    <w:multiLevelType w:val="multilevel"/>
    <w:tmpl w:val="E9608D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EF286A"/>
    <w:multiLevelType w:val="hybridMultilevel"/>
    <w:tmpl w:val="49EAE5FE"/>
    <w:lvl w:ilvl="0" w:tplc="3CBE948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F97911"/>
    <w:multiLevelType w:val="multilevel"/>
    <w:tmpl w:val="C4464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2213CE"/>
    <w:multiLevelType w:val="hybridMultilevel"/>
    <w:tmpl w:val="CF56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7B7CD9"/>
    <w:multiLevelType w:val="multilevel"/>
    <w:tmpl w:val="A3B0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0747139">
    <w:abstractNumId w:val="18"/>
  </w:num>
  <w:num w:numId="2" w16cid:durableId="287931586">
    <w:abstractNumId w:val="9"/>
  </w:num>
  <w:num w:numId="3" w16cid:durableId="809438329">
    <w:abstractNumId w:val="15"/>
  </w:num>
  <w:num w:numId="4" w16cid:durableId="661591293">
    <w:abstractNumId w:val="17"/>
  </w:num>
  <w:num w:numId="5" w16cid:durableId="1345672875">
    <w:abstractNumId w:val="16"/>
  </w:num>
  <w:num w:numId="6" w16cid:durableId="2039693416">
    <w:abstractNumId w:val="22"/>
  </w:num>
  <w:num w:numId="7" w16cid:durableId="1942029668">
    <w:abstractNumId w:val="8"/>
  </w:num>
  <w:num w:numId="8" w16cid:durableId="1970040733">
    <w:abstractNumId w:val="0"/>
  </w:num>
  <w:num w:numId="9" w16cid:durableId="1255701368">
    <w:abstractNumId w:val="12"/>
  </w:num>
  <w:num w:numId="10" w16cid:durableId="1300263309">
    <w:abstractNumId w:val="27"/>
  </w:num>
  <w:num w:numId="11" w16cid:durableId="1265842316">
    <w:abstractNumId w:val="13"/>
  </w:num>
  <w:num w:numId="12" w16cid:durableId="1448812388">
    <w:abstractNumId w:val="29"/>
  </w:num>
  <w:num w:numId="13" w16cid:durableId="30112439">
    <w:abstractNumId w:val="26"/>
  </w:num>
  <w:num w:numId="14" w16cid:durableId="887494114">
    <w:abstractNumId w:val="23"/>
  </w:num>
  <w:num w:numId="15" w16cid:durableId="176315397">
    <w:abstractNumId w:val="11"/>
  </w:num>
  <w:num w:numId="16" w16cid:durableId="1772702333">
    <w:abstractNumId w:val="25"/>
  </w:num>
  <w:num w:numId="17" w16cid:durableId="647629848">
    <w:abstractNumId w:val="3"/>
  </w:num>
  <w:num w:numId="18" w16cid:durableId="708995265">
    <w:abstractNumId w:val="33"/>
  </w:num>
  <w:num w:numId="19" w16cid:durableId="1087574631">
    <w:abstractNumId w:val="6"/>
  </w:num>
  <w:num w:numId="20" w16cid:durableId="2081171100">
    <w:abstractNumId w:val="31"/>
  </w:num>
  <w:num w:numId="21" w16cid:durableId="1644041849">
    <w:abstractNumId w:val="10"/>
  </w:num>
  <w:num w:numId="22" w16cid:durableId="1674608023">
    <w:abstractNumId w:val="19"/>
  </w:num>
  <w:num w:numId="23" w16cid:durableId="579829104">
    <w:abstractNumId w:val="14"/>
  </w:num>
  <w:num w:numId="24" w16cid:durableId="1775125467">
    <w:abstractNumId w:val="32"/>
  </w:num>
  <w:num w:numId="25" w16cid:durableId="194779506">
    <w:abstractNumId w:val="24"/>
  </w:num>
  <w:num w:numId="26" w16cid:durableId="377822898">
    <w:abstractNumId w:val="21"/>
  </w:num>
  <w:num w:numId="27" w16cid:durableId="749078325">
    <w:abstractNumId w:val="28"/>
  </w:num>
  <w:num w:numId="28" w16cid:durableId="592318424">
    <w:abstractNumId w:val="2"/>
  </w:num>
  <w:num w:numId="29" w16cid:durableId="823741801">
    <w:abstractNumId w:val="1"/>
  </w:num>
  <w:num w:numId="30" w16cid:durableId="494566607">
    <w:abstractNumId w:val="30"/>
  </w:num>
  <w:num w:numId="31" w16cid:durableId="1333753645">
    <w:abstractNumId w:val="20"/>
  </w:num>
  <w:num w:numId="32" w16cid:durableId="241263853">
    <w:abstractNumId w:val="7"/>
  </w:num>
  <w:num w:numId="33" w16cid:durableId="114064632">
    <w:abstractNumId w:val="4"/>
  </w:num>
  <w:num w:numId="34" w16cid:durableId="610357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A39"/>
    <w:rsid w:val="00092408"/>
    <w:rsid w:val="00097C6E"/>
    <w:rsid w:val="000B4B81"/>
    <w:rsid w:val="00175BBD"/>
    <w:rsid w:val="001D0D9A"/>
    <w:rsid w:val="002E0AD7"/>
    <w:rsid w:val="003509F5"/>
    <w:rsid w:val="003951C4"/>
    <w:rsid w:val="00405F94"/>
    <w:rsid w:val="00432105"/>
    <w:rsid w:val="0053707E"/>
    <w:rsid w:val="005444F0"/>
    <w:rsid w:val="00564DB4"/>
    <w:rsid w:val="00564E1A"/>
    <w:rsid w:val="005B68FA"/>
    <w:rsid w:val="00644C98"/>
    <w:rsid w:val="00664C6D"/>
    <w:rsid w:val="00691E26"/>
    <w:rsid w:val="007B1BE2"/>
    <w:rsid w:val="00807C28"/>
    <w:rsid w:val="0084081F"/>
    <w:rsid w:val="00855E87"/>
    <w:rsid w:val="00990022"/>
    <w:rsid w:val="009C2990"/>
    <w:rsid w:val="009D066D"/>
    <w:rsid w:val="00A01E97"/>
    <w:rsid w:val="00A500B0"/>
    <w:rsid w:val="00AB5824"/>
    <w:rsid w:val="00B03E60"/>
    <w:rsid w:val="00B55A39"/>
    <w:rsid w:val="00B62D4A"/>
    <w:rsid w:val="00BA2236"/>
    <w:rsid w:val="00BB76CF"/>
    <w:rsid w:val="00BD3DB2"/>
    <w:rsid w:val="00C64C72"/>
    <w:rsid w:val="00C72185"/>
    <w:rsid w:val="00CA4F55"/>
    <w:rsid w:val="00D4357E"/>
    <w:rsid w:val="00E06F08"/>
    <w:rsid w:val="00E468EC"/>
    <w:rsid w:val="00E71B00"/>
    <w:rsid w:val="00E85400"/>
    <w:rsid w:val="00EA41B3"/>
    <w:rsid w:val="00EC5CB3"/>
    <w:rsid w:val="00EE1D37"/>
    <w:rsid w:val="00F27851"/>
    <w:rsid w:val="00F83C1E"/>
    <w:rsid w:val="00FC66DE"/>
    <w:rsid w:val="31B14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2A3CC"/>
  <w15:chartTrackingRefBased/>
  <w15:docId w15:val="{64270127-0B71-4633-9C26-9682261A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A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A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A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A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A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A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A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A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A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A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A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A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A39"/>
    <w:rPr>
      <w:rFonts w:eastAsiaTheme="majorEastAsia" w:cstheme="majorBidi"/>
      <w:color w:val="272727" w:themeColor="text1" w:themeTint="D8"/>
    </w:rPr>
  </w:style>
  <w:style w:type="paragraph" w:styleId="Title">
    <w:name w:val="Title"/>
    <w:basedOn w:val="Normal"/>
    <w:next w:val="Normal"/>
    <w:link w:val="TitleChar"/>
    <w:uiPriority w:val="10"/>
    <w:qFormat/>
    <w:rsid w:val="00B55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A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A39"/>
    <w:pPr>
      <w:spacing w:before="160"/>
      <w:jc w:val="center"/>
    </w:pPr>
    <w:rPr>
      <w:i/>
      <w:iCs/>
      <w:color w:val="404040" w:themeColor="text1" w:themeTint="BF"/>
    </w:rPr>
  </w:style>
  <w:style w:type="character" w:customStyle="1" w:styleId="QuoteChar">
    <w:name w:val="Quote Char"/>
    <w:basedOn w:val="DefaultParagraphFont"/>
    <w:link w:val="Quote"/>
    <w:uiPriority w:val="29"/>
    <w:rsid w:val="00B55A39"/>
    <w:rPr>
      <w:i/>
      <w:iCs/>
      <w:color w:val="404040" w:themeColor="text1" w:themeTint="BF"/>
    </w:rPr>
  </w:style>
  <w:style w:type="paragraph" w:styleId="ListParagraph">
    <w:name w:val="List Paragraph"/>
    <w:basedOn w:val="Normal"/>
    <w:uiPriority w:val="34"/>
    <w:qFormat/>
    <w:rsid w:val="00B55A39"/>
    <w:pPr>
      <w:ind w:left="720"/>
      <w:contextualSpacing/>
    </w:pPr>
  </w:style>
  <w:style w:type="character" w:styleId="IntenseEmphasis">
    <w:name w:val="Intense Emphasis"/>
    <w:basedOn w:val="DefaultParagraphFont"/>
    <w:uiPriority w:val="21"/>
    <w:qFormat/>
    <w:rsid w:val="00B55A39"/>
    <w:rPr>
      <w:i/>
      <w:iCs/>
      <w:color w:val="0F4761" w:themeColor="accent1" w:themeShade="BF"/>
    </w:rPr>
  </w:style>
  <w:style w:type="paragraph" w:styleId="IntenseQuote">
    <w:name w:val="Intense Quote"/>
    <w:basedOn w:val="Normal"/>
    <w:next w:val="Normal"/>
    <w:link w:val="IntenseQuoteChar"/>
    <w:uiPriority w:val="30"/>
    <w:qFormat/>
    <w:rsid w:val="00B55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A39"/>
    <w:rPr>
      <w:i/>
      <w:iCs/>
      <w:color w:val="0F4761" w:themeColor="accent1" w:themeShade="BF"/>
    </w:rPr>
  </w:style>
  <w:style w:type="character" w:styleId="IntenseReference">
    <w:name w:val="Intense Reference"/>
    <w:basedOn w:val="DefaultParagraphFont"/>
    <w:uiPriority w:val="32"/>
    <w:qFormat/>
    <w:rsid w:val="00B55A39"/>
    <w:rPr>
      <w:b/>
      <w:bCs/>
      <w:smallCaps/>
      <w:color w:val="0F4761" w:themeColor="accent1" w:themeShade="BF"/>
      <w:spacing w:val="5"/>
    </w:rPr>
  </w:style>
  <w:style w:type="paragraph" w:styleId="Header">
    <w:name w:val="header"/>
    <w:basedOn w:val="Normal"/>
    <w:link w:val="HeaderChar"/>
    <w:uiPriority w:val="99"/>
    <w:unhideWhenUsed/>
    <w:rsid w:val="00B55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A39"/>
  </w:style>
  <w:style w:type="paragraph" w:styleId="Footer">
    <w:name w:val="footer"/>
    <w:basedOn w:val="Normal"/>
    <w:link w:val="FooterChar"/>
    <w:uiPriority w:val="99"/>
    <w:unhideWhenUsed/>
    <w:rsid w:val="00B55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A39"/>
  </w:style>
  <w:style w:type="character" w:styleId="Hyperlink">
    <w:name w:val="Hyperlink"/>
    <w:basedOn w:val="DefaultParagraphFont"/>
    <w:uiPriority w:val="99"/>
    <w:unhideWhenUsed/>
    <w:rsid w:val="00B55A39"/>
    <w:rPr>
      <w:color w:val="467886" w:themeColor="hyperlink"/>
      <w:u w:val="single"/>
    </w:rPr>
  </w:style>
  <w:style w:type="character" w:styleId="UnresolvedMention">
    <w:name w:val="Unresolved Mention"/>
    <w:basedOn w:val="DefaultParagraphFont"/>
    <w:uiPriority w:val="99"/>
    <w:semiHidden/>
    <w:unhideWhenUsed/>
    <w:rsid w:val="00B55A39"/>
    <w:rPr>
      <w:color w:val="605E5C"/>
      <w:shd w:val="clear" w:color="auto" w:fill="E1DFDD"/>
    </w:rPr>
  </w:style>
  <w:style w:type="table" w:styleId="TableGrid">
    <w:name w:val="Table Grid"/>
    <w:basedOn w:val="TableNormal"/>
    <w:uiPriority w:val="39"/>
    <w:rsid w:val="001D0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9D066D"/>
    <w:pPr>
      <w:spacing w:after="120" w:line="240" w:lineRule="auto"/>
      <w:jc w:val="both"/>
    </w:pPr>
    <w:rPr>
      <w:rFonts w:ascii="Arial" w:hAnsi="Arial" w:cs="Arial"/>
      <w:kern w:val="0"/>
      <w:lang w:eastAsia="en-GB"/>
      <w14:ligatures w14:val="none"/>
    </w:rPr>
  </w:style>
  <w:style w:type="character" w:customStyle="1" w:styleId="BodyText2Char">
    <w:name w:val="Body Text 2 Char"/>
    <w:basedOn w:val="DefaultParagraphFont"/>
    <w:link w:val="BodyText2"/>
    <w:uiPriority w:val="99"/>
    <w:semiHidden/>
    <w:rsid w:val="009D066D"/>
    <w:rPr>
      <w:rFonts w:ascii="Arial" w:hAnsi="Arial" w:cs="Arial"/>
      <w:kern w:val="0"/>
      <w:lang w:eastAsia="en-GB"/>
      <w14:ligatures w14:val="none"/>
    </w:rPr>
  </w:style>
  <w:style w:type="character" w:styleId="FollowedHyperlink">
    <w:name w:val="FollowedHyperlink"/>
    <w:basedOn w:val="DefaultParagraphFont"/>
    <w:uiPriority w:val="99"/>
    <w:semiHidden/>
    <w:unhideWhenUsed/>
    <w:rsid w:val="00564E1A"/>
    <w:rPr>
      <w:color w:val="96607D" w:themeColor="followedHyperlink"/>
      <w:u w:val="single"/>
    </w:rPr>
  </w:style>
  <w:style w:type="character" w:styleId="CommentReference">
    <w:name w:val="annotation reference"/>
    <w:basedOn w:val="DefaultParagraphFont"/>
    <w:uiPriority w:val="99"/>
    <w:semiHidden/>
    <w:unhideWhenUsed/>
    <w:rsid w:val="00F83C1E"/>
    <w:rPr>
      <w:sz w:val="16"/>
      <w:szCs w:val="16"/>
    </w:rPr>
  </w:style>
  <w:style w:type="paragraph" w:styleId="CommentText">
    <w:name w:val="annotation text"/>
    <w:basedOn w:val="Normal"/>
    <w:link w:val="CommentTextChar"/>
    <w:uiPriority w:val="99"/>
    <w:unhideWhenUsed/>
    <w:rsid w:val="00F83C1E"/>
    <w:pPr>
      <w:spacing w:line="240" w:lineRule="auto"/>
    </w:pPr>
    <w:rPr>
      <w:sz w:val="20"/>
      <w:szCs w:val="20"/>
    </w:rPr>
  </w:style>
  <w:style w:type="character" w:customStyle="1" w:styleId="CommentTextChar">
    <w:name w:val="Comment Text Char"/>
    <w:basedOn w:val="DefaultParagraphFont"/>
    <w:link w:val="CommentText"/>
    <w:uiPriority w:val="99"/>
    <w:rsid w:val="00F83C1E"/>
    <w:rPr>
      <w:sz w:val="20"/>
      <w:szCs w:val="20"/>
    </w:rPr>
  </w:style>
  <w:style w:type="paragraph" w:styleId="CommentSubject">
    <w:name w:val="annotation subject"/>
    <w:basedOn w:val="CommentText"/>
    <w:next w:val="CommentText"/>
    <w:link w:val="CommentSubjectChar"/>
    <w:uiPriority w:val="99"/>
    <w:semiHidden/>
    <w:unhideWhenUsed/>
    <w:rsid w:val="00F83C1E"/>
    <w:rPr>
      <w:b/>
      <w:bCs/>
    </w:rPr>
  </w:style>
  <w:style w:type="character" w:customStyle="1" w:styleId="CommentSubjectChar">
    <w:name w:val="Comment Subject Char"/>
    <w:basedOn w:val="CommentTextChar"/>
    <w:link w:val="CommentSubject"/>
    <w:uiPriority w:val="99"/>
    <w:semiHidden/>
    <w:rsid w:val="00F83C1E"/>
    <w:rPr>
      <w:b/>
      <w:bCs/>
      <w:sz w:val="20"/>
      <w:szCs w:val="20"/>
    </w:rPr>
  </w:style>
  <w:style w:type="character" w:styleId="Mention">
    <w:name w:val="Mention"/>
    <w:basedOn w:val="DefaultParagraphFont"/>
    <w:uiPriority w:val="99"/>
    <w:unhideWhenUsed/>
    <w:rsid w:val="00F83C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939102">
      <w:bodyDiv w:val="1"/>
      <w:marLeft w:val="0"/>
      <w:marRight w:val="0"/>
      <w:marTop w:val="0"/>
      <w:marBottom w:val="0"/>
      <w:divBdr>
        <w:top w:val="none" w:sz="0" w:space="0" w:color="auto"/>
        <w:left w:val="none" w:sz="0" w:space="0" w:color="auto"/>
        <w:bottom w:val="none" w:sz="0" w:space="0" w:color="auto"/>
        <w:right w:val="none" w:sz="0" w:space="0" w:color="auto"/>
      </w:divBdr>
    </w:div>
    <w:div w:id="832377209">
      <w:bodyDiv w:val="1"/>
      <w:marLeft w:val="0"/>
      <w:marRight w:val="0"/>
      <w:marTop w:val="0"/>
      <w:marBottom w:val="0"/>
      <w:divBdr>
        <w:top w:val="none" w:sz="0" w:space="0" w:color="auto"/>
        <w:left w:val="none" w:sz="0" w:space="0" w:color="auto"/>
        <w:bottom w:val="none" w:sz="0" w:space="0" w:color="auto"/>
        <w:right w:val="none" w:sz="0" w:space="0" w:color="auto"/>
      </w:divBdr>
    </w:div>
    <w:div w:id="963199536">
      <w:bodyDiv w:val="1"/>
      <w:marLeft w:val="0"/>
      <w:marRight w:val="0"/>
      <w:marTop w:val="0"/>
      <w:marBottom w:val="0"/>
      <w:divBdr>
        <w:top w:val="none" w:sz="0" w:space="0" w:color="auto"/>
        <w:left w:val="none" w:sz="0" w:space="0" w:color="auto"/>
        <w:bottom w:val="none" w:sz="0" w:space="0" w:color="auto"/>
        <w:right w:val="none" w:sz="0" w:space="0" w:color="auto"/>
      </w:divBdr>
      <w:divsChild>
        <w:div w:id="1182746940">
          <w:marLeft w:val="0"/>
          <w:marRight w:val="0"/>
          <w:marTop w:val="0"/>
          <w:marBottom w:val="0"/>
          <w:divBdr>
            <w:top w:val="none" w:sz="0" w:space="0" w:color="auto"/>
            <w:left w:val="none" w:sz="0" w:space="0" w:color="auto"/>
            <w:bottom w:val="none" w:sz="0" w:space="0" w:color="auto"/>
            <w:right w:val="none" w:sz="0" w:space="0" w:color="auto"/>
          </w:divBdr>
        </w:div>
        <w:div w:id="308750708">
          <w:marLeft w:val="0"/>
          <w:marRight w:val="0"/>
          <w:marTop w:val="0"/>
          <w:marBottom w:val="0"/>
          <w:divBdr>
            <w:top w:val="none" w:sz="0" w:space="0" w:color="auto"/>
            <w:left w:val="none" w:sz="0" w:space="0" w:color="auto"/>
            <w:bottom w:val="none" w:sz="0" w:space="0" w:color="auto"/>
            <w:right w:val="none" w:sz="0" w:space="0" w:color="auto"/>
          </w:divBdr>
        </w:div>
        <w:div w:id="1299844158">
          <w:marLeft w:val="0"/>
          <w:marRight w:val="0"/>
          <w:marTop w:val="0"/>
          <w:marBottom w:val="0"/>
          <w:divBdr>
            <w:top w:val="none" w:sz="0" w:space="0" w:color="auto"/>
            <w:left w:val="none" w:sz="0" w:space="0" w:color="auto"/>
            <w:bottom w:val="none" w:sz="0" w:space="0" w:color="auto"/>
            <w:right w:val="none" w:sz="0" w:space="0" w:color="auto"/>
          </w:divBdr>
        </w:div>
      </w:divsChild>
    </w:div>
    <w:div w:id="982004305">
      <w:bodyDiv w:val="1"/>
      <w:marLeft w:val="0"/>
      <w:marRight w:val="0"/>
      <w:marTop w:val="0"/>
      <w:marBottom w:val="0"/>
      <w:divBdr>
        <w:top w:val="none" w:sz="0" w:space="0" w:color="auto"/>
        <w:left w:val="none" w:sz="0" w:space="0" w:color="auto"/>
        <w:bottom w:val="none" w:sz="0" w:space="0" w:color="auto"/>
        <w:right w:val="none" w:sz="0" w:space="0" w:color="auto"/>
      </w:divBdr>
      <w:divsChild>
        <w:div w:id="2170092">
          <w:marLeft w:val="0"/>
          <w:marRight w:val="0"/>
          <w:marTop w:val="0"/>
          <w:marBottom w:val="0"/>
          <w:divBdr>
            <w:top w:val="none" w:sz="0" w:space="0" w:color="auto"/>
            <w:left w:val="none" w:sz="0" w:space="0" w:color="auto"/>
            <w:bottom w:val="none" w:sz="0" w:space="0" w:color="auto"/>
            <w:right w:val="none" w:sz="0" w:space="0" w:color="auto"/>
          </w:divBdr>
          <w:divsChild>
            <w:div w:id="761535373">
              <w:marLeft w:val="0"/>
              <w:marRight w:val="0"/>
              <w:marTop w:val="0"/>
              <w:marBottom w:val="0"/>
              <w:divBdr>
                <w:top w:val="none" w:sz="0" w:space="0" w:color="auto"/>
                <w:left w:val="none" w:sz="0" w:space="0" w:color="auto"/>
                <w:bottom w:val="none" w:sz="0" w:space="0" w:color="auto"/>
                <w:right w:val="none" w:sz="0" w:space="0" w:color="auto"/>
              </w:divBdr>
            </w:div>
          </w:divsChild>
        </w:div>
        <w:div w:id="932977734">
          <w:marLeft w:val="0"/>
          <w:marRight w:val="0"/>
          <w:marTop w:val="0"/>
          <w:marBottom w:val="0"/>
          <w:divBdr>
            <w:top w:val="none" w:sz="0" w:space="0" w:color="auto"/>
            <w:left w:val="none" w:sz="0" w:space="0" w:color="auto"/>
            <w:bottom w:val="none" w:sz="0" w:space="0" w:color="auto"/>
            <w:right w:val="none" w:sz="0" w:space="0" w:color="auto"/>
          </w:divBdr>
          <w:divsChild>
            <w:div w:id="480659269">
              <w:marLeft w:val="0"/>
              <w:marRight w:val="0"/>
              <w:marTop w:val="0"/>
              <w:marBottom w:val="0"/>
              <w:divBdr>
                <w:top w:val="none" w:sz="0" w:space="0" w:color="auto"/>
                <w:left w:val="none" w:sz="0" w:space="0" w:color="auto"/>
                <w:bottom w:val="none" w:sz="0" w:space="0" w:color="auto"/>
                <w:right w:val="none" w:sz="0" w:space="0" w:color="auto"/>
              </w:divBdr>
            </w:div>
          </w:divsChild>
        </w:div>
        <w:div w:id="259342047">
          <w:marLeft w:val="0"/>
          <w:marRight w:val="0"/>
          <w:marTop w:val="0"/>
          <w:marBottom w:val="0"/>
          <w:divBdr>
            <w:top w:val="none" w:sz="0" w:space="0" w:color="auto"/>
            <w:left w:val="none" w:sz="0" w:space="0" w:color="auto"/>
            <w:bottom w:val="none" w:sz="0" w:space="0" w:color="auto"/>
            <w:right w:val="none" w:sz="0" w:space="0" w:color="auto"/>
          </w:divBdr>
          <w:divsChild>
            <w:div w:id="956957900">
              <w:marLeft w:val="0"/>
              <w:marRight w:val="0"/>
              <w:marTop w:val="0"/>
              <w:marBottom w:val="0"/>
              <w:divBdr>
                <w:top w:val="none" w:sz="0" w:space="0" w:color="auto"/>
                <w:left w:val="none" w:sz="0" w:space="0" w:color="auto"/>
                <w:bottom w:val="none" w:sz="0" w:space="0" w:color="auto"/>
                <w:right w:val="none" w:sz="0" w:space="0" w:color="auto"/>
              </w:divBdr>
            </w:div>
          </w:divsChild>
        </w:div>
        <w:div w:id="2102749659">
          <w:marLeft w:val="0"/>
          <w:marRight w:val="0"/>
          <w:marTop w:val="0"/>
          <w:marBottom w:val="0"/>
          <w:divBdr>
            <w:top w:val="none" w:sz="0" w:space="0" w:color="auto"/>
            <w:left w:val="none" w:sz="0" w:space="0" w:color="auto"/>
            <w:bottom w:val="none" w:sz="0" w:space="0" w:color="auto"/>
            <w:right w:val="none" w:sz="0" w:space="0" w:color="auto"/>
          </w:divBdr>
          <w:divsChild>
            <w:div w:id="2114812406">
              <w:marLeft w:val="0"/>
              <w:marRight w:val="0"/>
              <w:marTop w:val="0"/>
              <w:marBottom w:val="0"/>
              <w:divBdr>
                <w:top w:val="none" w:sz="0" w:space="0" w:color="auto"/>
                <w:left w:val="none" w:sz="0" w:space="0" w:color="auto"/>
                <w:bottom w:val="none" w:sz="0" w:space="0" w:color="auto"/>
                <w:right w:val="none" w:sz="0" w:space="0" w:color="auto"/>
              </w:divBdr>
            </w:div>
          </w:divsChild>
        </w:div>
        <w:div w:id="1629972267">
          <w:marLeft w:val="0"/>
          <w:marRight w:val="0"/>
          <w:marTop w:val="0"/>
          <w:marBottom w:val="0"/>
          <w:divBdr>
            <w:top w:val="none" w:sz="0" w:space="0" w:color="auto"/>
            <w:left w:val="none" w:sz="0" w:space="0" w:color="auto"/>
            <w:bottom w:val="none" w:sz="0" w:space="0" w:color="auto"/>
            <w:right w:val="none" w:sz="0" w:space="0" w:color="auto"/>
          </w:divBdr>
          <w:divsChild>
            <w:div w:id="338508279">
              <w:marLeft w:val="0"/>
              <w:marRight w:val="0"/>
              <w:marTop w:val="0"/>
              <w:marBottom w:val="0"/>
              <w:divBdr>
                <w:top w:val="none" w:sz="0" w:space="0" w:color="auto"/>
                <w:left w:val="none" w:sz="0" w:space="0" w:color="auto"/>
                <w:bottom w:val="none" w:sz="0" w:space="0" w:color="auto"/>
                <w:right w:val="none" w:sz="0" w:space="0" w:color="auto"/>
              </w:divBdr>
            </w:div>
          </w:divsChild>
        </w:div>
        <w:div w:id="713314839">
          <w:marLeft w:val="0"/>
          <w:marRight w:val="0"/>
          <w:marTop w:val="0"/>
          <w:marBottom w:val="0"/>
          <w:divBdr>
            <w:top w:val="none" w:sz="0" w:space="0" w:color="auto"/>
            <w:left w:val="none" w:sz="0" w:space="0" w:color="auto"/>
            <w:bottom w:val="none" w:sz="0" w:space="0" w:color="auto"/>
            <w:right w:val="none" w:sz="0" w:space="0" w:color="auto"/>
          </w:divBdr>
          <w:divsChild>
            <w:div w:id="1884562532">
              <w:marLeft w:val="0"/>
              <w:marRight w:val="0"/>
              <w:marTop w:val="0"/>
              <w:marBottom w:val="0"/>
              <w:divBdr>
                <w:top w:val="none" w:sz="0" w:space="0" w:color="auto"/>
                <w:left w:val="none" w:sz="0" w:space="0" w:color="auto"/>
                <w:bottom w:val="none" w:sz="0" w:space="0" w:color="auto"/>
                <w:right w:val="none" w:sz="0" w:space="0" w:color="auto"/>
              </w:divBdr>
            </w:div>
          </w:divsChild>
        </w:div>
        <w:div w:id="1810704901">
          <w:marLeft w:val="0"/>
          <w:marRight w:val="0"/>
          <w:marTop w:val="0"/>
          <w:marBottom w:val="0"/>
          <w:divBdr>
            <w:top w:val="none" w:sz="0" w:space="0" w:color="auto"/>
            <w:left w:val="none" w:sz="0" w:space="0" w:color="auto"/>
            <w:bottom w:val="none" w:sz="0" w:space="0" w:color="auto"/>
            <w:right w:val="none" w:sz="0" w:space="0" w:color="auto"/>
          </w:divBdr>
          <w:divsChild>
            <w:div w:id="1485312307">
              <w:marLeft w:val="0"/>
              <w:marRight w:val="0"/>
              <w:marTop w:val="0"/>
              <w:marBottom w:val="0"/>
              <w:divBdr>
                <w:top w:val="none" w:sz="0" w:space="0" w:color="auto"/>
                <w:left w:val="none" w:sz="0" w:space="0" w:color="auto"/>
                <w:bottom w:val="none" w:sz="0" w:space="0" w:color="auto"/>
                <w:right w:val="none" w:sz="0" w:space="0" w:color="auto"/>
              </w:divBdr>
            </w:div>
          </w:divsChild>
        </w:div>
        <w:div w:id="680548394">
          <w:marLeft w:val="0"/>
          <w:marRight w:val="0"/>
          <w:marTop w:val="0"/>
          <w:marBottom w:val="0"/>
          <w:divBdr>
            <w:top w:val="none" w:sz="0" w:space="0" w:color="auto"/>
            <w:left w:val="none" w:sz="0" w:space="0" w:color="auto"/>
            <w:bottom w:val="none" w:sz="0" w:space="0" w:color="auto"/>
            <w:right w:val="none" w:sz="0" w:space="0" w:color="auto"/>
          </w:divBdr>
          <w:divsChild>
            <w:div w:id="85537039">
              <w:marLeft w:val="0"/>
              <w:marRight w:val="0"/>
              <w:marTop w:val="0"/>
              <w:marBottom w:val="0"/>
              <w:divBdr>
                <w:top w:val="none" w:sz="0" w:space="0" w:color="auto"/>
                <w:left w:val="none" w:sz="0" w:space="0" w:color="auto"/>
                <w:bottom w:val="none" w:sz="0" w:space="0" w:color="auto"/>
                <w:right w:val="none" w:sz="0" w:space="0" w:color="auto"/>
              </w:divBdr>
            </w:div>
          </w:divsChild>
        </w:div>
        <w:div w:id="171653911">
          <w:marLeft w:val="0"/>
          <w:marRight w:val="0"/>
          <w:marTop w:val="0"/>
          <w:marBottom w:val="0"/>
          <w:divBdr>
            <w:top w:val="none" w:sz="0" w:space="0" w:color="auto"/>
            <w:left w:val="none" w:sz="0" w:space="0" w:color="auto"/>
            <w:bottom w:val="none" w:sz="0" w:space="0" w:color="auto"/>
            <w:right w:val="none" w:sz="0" w:space="0" w:color="auto"/>
          </w:divBdr>
          <w:divsChild>
            <w:div w:id="1850171015">
              <w:marLeft w:val="0"/>
              <w:marRight w:val="0"/>
              <w:marTop w:val="0"/>
              <w:marBottom w:val="0"/>
              <w:divBdr>
                <w:top w:val="none" w:sz="0" w:space="0" w:color="auto"/>
                <w:left w:val="none" w:sz="0" w:space="0" w:color="auto"/>
                <w:bottom w:val="none" w:sz="0" w:space="0" w:color="auto"/>
                <w:right w:val="none" w:sz="0" w:space="0" w:color="auto"/>
              </w:divBdr>
            </w:div>
          </w:divsChild>
        </w:div>
        <w:div w:id="326515057">
          <w:marLeft w:val="0"/>
          <w:marRight w:val="0"/>
          <w:marTop w:val="0"/>
          <w:marBottom w:val="0"/>
          <w:divBdr>
            <w:top w:val="none" w:sz="0" w:space="0" w:color="auto"/>
            <w:left w:val="none" w:sz="0" w:space="0" w:color="auto"/>
            <w:bottom w:val="none" w:sz="0" w:space="0" w:color="auto"/>
            <w:right w:val="none" w:sz="0" w:space="0" w:color="auto"/>
          </w:divBdr>
          <w:divsChild>
            <w:div w:id="1764717817">
              <w:marLeft w:val="0"/>
              <w:marRight w:val="0"/>
              <w:marTop w:val="0"/>
              <w:marBottom w:val="0"/>
              <w:divBdr>
                <w:top w:val="none" w:sz="0" w:space="0" w:color="auto"/>
                <w:left w:val="none" w:sz="0" w:space="0" w:color="auto"/>
                <w:bottom w:val="none" w:sz="0" w:space="0" w:color="auto"/>
                <w:right w:val="none" w:sz="0" w:space="0" w:color="auto"/>
              </w:divBdr>
            </w:div>
          </w:divsChild>
        </w:div>
        <w:div w:id="107050184">
          <w:marLeft w:val="0"/>
          <w:marRight w:val="0"/>
          <w:marTop w:val="0"/>
          <w:marBottom w:val="0"/>
          <w:divBdr>
            <w:top w:val="none" w:sz="0" w:space="0" w:color="auto"/>
            <w:left w:val="none" w:sz="0" w:space="0" w:color="auto"/>
            <w:bottom w:val="none" w:sz="0" w:space="0" w:color="auto"/>
            <w:right w:val="none" w:sz="0" w:space="0" w:color="auto"/>
          </w:divBdr>
          <w:divsChild>
            <w:div w:id="328482644">
              <w:marLeft w:val="0"/>
              <w:marRight w:val="0"/>
              <w:marTop w:val="0"/>
              <w:marBottom w:val="0"/>
              <w:divBdr>
                <w:top w:val="none" w:sz="0" w:space="0" w:color="auto"/>
                <w:left w:val="none" w:sz="0" w:space="0" w:color="auto"/>
                <w:bottom w:val="none" w:sz="0" w:space="0" w:color="auto"/>
                <w:right w:val="none" w:sz="0" w:space="0" w:color="auto"/>
              </w:divBdr>
            </w:div>
            <w:div w:id="1635794823">
              <w:marLeft w:val="0"/>
              <w:marRight w:val="0"/>
              <w:marTop w:val="0"/>
              <w:marBottom w:val="0"/>
              <w:divBdr>
                <w:top w:val="none" w:sz="0" w:space="0" w:color="auto"/>
                <w:left w:val="none" w:sz="0" w:space="0" w:color="auto"/>
                <w:bottom w:val="none" w:sz="0" w:space="0" w:color="auto"/>
                <w:right w:val="none" w:sz="0" w:space="0" w:color="auto"/>
              </w:divBdr>
            </w:div>
            <w:div w:id="1063677277">
              <w:marLeft w:val="0"/>
              <w:marRight w:val="0"/>
              <w:marTop w:val="0"/>
              <w:marBottom w:val="0"/>
              <w:divBdr>
                <w:top w:val="none" w:sz="0" w:space="0" w:color="auto"/>
                <w:left w:val="none" w:sz="0" w:space="0" w:color="auto"/>
                <w:bottom w:val="none" w:sz="0" w:space="0" w:color="auto"/>
                <w:right w:val="none" w:sz="0" w:space="0" w:color="auto"/>
              </w:divBdr>
            </w:div>
            <w:div w:id="1617177299">
              <w:marLeft w:val="0"/>
              <w:marRight w:val="0"/>
              <w:marTop w:val="0"/>
              <w:marBottom w:val="0"/>
              <w:divBdr>
                <w:top w:val="none" w:sz="0" w:space="0" w:color="auto"/>
                <w:left w:val="none" w:sz="0" w:space="0" w:color="auto"/>
                <w:bottom w:val="none" w:sz="0" w:space="0" w:color="auto"/>
                <w:right w:val="none" w:sz="0" w:space="0" w:color="auto"/>
              </w:divBdr>
            </w:div>
          </w:divsChild>
        </w:div>
        <w:div w:id="1903904047">
          <w:marLeft w:val="0"/>
          <w:marRight w:val="0"/>
          <w:marTop w:val="0"/>
          <w:marBottom w:val="0"/>
          <w:divBdr>
            <w:top w:val="none" w:sz="0" w:space="0" w:color="auto"/>
            <w:left w:val="none" w:sz="0" w:space="0" w:color="auto"/>
            <w:bottom w:val="none" w:sz="0" w:space="0" w:color="auto"/>
            <w:right w:val="none" w:sz="0" w:space="0" w:color="auto"/>
          </w:divBdr>
          <w:divsChild>
            <w:div w:id="1041319593">
              <w:marLeft w:val="0"/>
              <w:marRight w:val="0"/>
              <w:marTop w:val="0"/>
              <w:marBottom w:val="0"/>
              <w:divBdr>
                <w:top w:val="none" w:sz="0" w:space="0" w:color="auto"/>
                <w:left w:val="none" w:sz="0" w:space="0" w:color="auto"/>
                <w:bottom w:val="none" w:sz="0" w:space="0" w:color="auto"/>
                <w:right w:val="none" w:sz="0" w:space="0" w:color="auto"/>
              </w:divBdr>
            </w:div>
          </w:divsChild>
        </w:div>
        <w:div w:id="61223055">
          <w:marLeft w:val="0"/>
          <w:marRight w:val="0"/>
          <w:marTop w:val="0"/>
          <w:marBottom w:val="0"/>
          <w:divBdr>
            <w:top w:val="none" w:sz="0" w:space="0" w:color="auto"/>
            <w:left w:val="none" w:sz="0" w:space="0" w:color="auto"/>
            <w:bottom w:val="none" w:sz="0" w:space="0" w:color="auto"/>
            <w:right w:val="none" w:sz="0" w:space="0" w:color="auto"/>
          </w:divBdr>
          <w:divsChild>
            <w:div w:id="847254201">
              <w:marLeft w:val="0"/>
              <w:marRight w:val="0"/>
              <w:marTop w:val="0"/>
              <w:marBottom w:val="0"/>
              <w:divBdr>
                <w:top w:val="none" w:sz="0" w:space="0" w:color="auto"/>
                <w:left w:val="none" w:sz="0" w:space="0" w:color="auto"/>
                <w:bottom w:val="none" w:sz="0" w:space="0" w:color="auto"/>
                <w:right w:val="none" w:sz="0" w:space="0" w:color="auto"/>
              </w:divBdr>
            </w:div>
            <w:div w:id="705059193">
              <w:marLeft w:val="0"/>
              <w:marRight w:val="0"/>
              <w:marTop w:val="0"/>
              <w:marBottom w:val="0"/>
              <w:divBdr>
                <w:top w:val="none" w:sz="0" w:space="0" w:color="auto"/>
                <w:left w:val="none" w:sz="0" w:space="0" w:color="auto"/>
                <w:bottom w:val="none" w:sz="0" w:space="0" w:color="auto"/>
                <w:right w:val="none" w:sz="0" w:space="0" w:color="auto"/>
              </w:divBdr>
            </w:div>
            <w:div w:id="2107917344">
              <w:marLeft w:val="0"/>
              <w:marRight w:val="0"/>
              <w:marTop w:val="0"/>
              <w:marBottom w:val="0"/>
              <w:divBdr>
                <w:top w:val="none" w:sz="0" w:space="0" w:color="auto"/>
                <w:left w:val="none" w:sz="0" w:space="0" w:color="auto"/>
                <w:bottom w:val="none" w:sz="0" w:space="0" w:color="auto"/>
                <w:right w:val="none" w:sz="0" w:space="0" w:color="auto"/>
              </w:divBdr>
            </w:div>
            <w:div w:id="781149838">
              <w:marLeft w:val="0"/>
              <w:marRight w:val="0"/>
              <w:marTop w:val="0"/>
              <w:marBottom w:val="0"/>
              <w:divBdr>
                <w:top w:val="none" w:sz="0" w:space="0" w:color="auto"/>
                <w:left w:val="none" w:sz="0" w:space="0" w:color="auto"/>
                <w:bottom w:val="none" w:sz="0" w:space="0" w:color="auto"/>
                <w:right w:val="none" w:sz="0" w:space="0" w:color="auto"/>
              </w:divBdr>
            </w:div>
            <w:div w:id="681274680">
              <w:marLeft w:val="0"/>
              <w:marRight w:val="0"/>
              <w:marTop w:val="0"/>
              <w:marBottom w:val="0"/>
              <w:divBdr>
                <w:top w:val="none" w:sz="0" w:space="0" w:color="auto"/>
                <w:left w:val="none" w:sz="0" w:space="0" w:color="auto"/>
                <w:bottom w:val="none" w:sz="0" w:space="0" w:color="auto"/>
                <w:right w:val="none" w:sz="0" w:space="0" w:color="auto"/>
              </w:divBdr>
            </w:div>
            <w:div w:id="101191954">
              <w:marLeft w:val="0"/>
              <w:marRight w:val="0"/>
              <w:marTop w:val="0"/>
              <w:marBottom w:val="0"/>
              <w:divBdr>
                <w:top w:val="none" w:sz="0" w:space="0" w:color="auto"/>
                <w:left w:val="none" w:sz="0" w:space="0" w:color="auto"/>
                <w:bottom w:val="none" w:sz="0" w:space="0" w:color="auto"/>
                <w:right w:val="none" w:sz="0" w:space="0" w:color="auto"/>
              </w:divBdr>
            </w:div>
            <w:div w:id="1900898099">
              <w:marLeft w:val="0"/>
              <w:marRight w:val="0"/>
              <w:marTop w:val="0"/>
              <w:marBottom w:val="0"/>
              <w:divBdr>
                <w:top w:val="none" w:sz="0" w:space="0" w:color="auto"/>
                <w:left w:val="none" w:sz="0" w:space="0" w:color="auto"/>
                <w:bottom w:val="none" w:sz="0" w:space="0" w:color="auto"/>
                <w:right w:val="none" w:sz="0" w:space="0" w:color="auto"/>
              </w:divBdr>
            </w:div>
            <w:div w:id="371997640">
              <w:marLeft w:val="0"/>
              <w:marRight w:val="0"/>
              <w:marTop w:val="0"/>
              <w:marBottom w:val="0"/>
              <w:divBdr>
                <w:top w:val="none" w:sz="0" w:space="0" w:color="auto"/>
                <w:left w:val="none" w:sz="0" w:space="0" w:color="auto"/>
                <w:bottom w:val="none" w:sz="0" w:space="0" w:color="auto"/>
                <w:right w:val="none" w:sz="0" w:space="0" w:color="auto"/>
              </w:divBdr>
            </w:div>
            <w:div w:id="2119644338">
              <w:marLeft w:val="0"/>
              <w:marRight w:val="0"/>
              <w:marTop w:val="0"/>
              <w:marBottom w:val="0"/>
              <w:divBdr>
                <w:top w:val="none" w:sz="0" w:space="0" w:color="auto"/>
                <w:left w:val="none" w:sz="0" w:space="0" w:color="auto"/>
                <w:bottom w:val="none" w:sz="0" w:space="0" w:color="auto"/>
                <w:right w:val="none" w:sz="0" w:space="0" w:color="auto"/>
              </w:divBdr>
            </w:div>
            <w:div w:id="745538509">
              <w:marLeft w:val="0"/>
              <w:marRight w:val="0"/>
              <w:marTop w:val="0"/>
              <w:marBottom w:val="0"/>
              <w:divBdr>
                <w:top w:val="none" w:sz="0" w:space="0" w:color="auto"/>
                <w:left w:val="none" w:sz="0" w:space="0" w:color="auto"/>
                <w:bottom w:val="none" w:sz="0" w:space="0" w:color="auto"/>
                <w:right w:val="none" w:sz="0" w:space="0" w:color="auto"/>
              </w:divBdr>
            </w:div>
            <w:div w:id="306202295">
              <w:marLeft w:val="0"/>
              <w:marRight w:val="0"/>
              <w:marTop w:val="0"/>
              <w:marBottom w:val="0"/>
              <w:divBdr>
                <w:top w:val="none" w:sz="0" w:space="0" w:color="auto"/>
                <w:left w:val="none" w:sz="0" w:space="0" w:color="auto"/>
                <w:bottom w:val="none" w:sz="0" w:space="0" w:color="auto"/>
                <w:right w:val="none" w:sz="0" w:space="0" w:color="auto"/>
              </w:divBdr>
            </w:div>
            <w:div w:id="166865738">
              <w:marLeft w:val="0"/>
              <w:marRight w:val="0"/>
              <w:marTop w:val="0"/>
              <w:marBottom w:val="0"/>
              <w:divBdr>
                <w:top w:val="none" w:sz="0" w:space="0" w:color="auto"/>
                <w:left w:val="none" w:sz="0" w:space="0" w:color="auto"/>
                <w:bottom w:val="none" w:sz="0" w:space="0" w:color="auto"/>
                <w:right w:val="none" w:sz="0" w:space="0" w:color="auto"/>
              </w:divBdr>
            </w:div>
            <w:div w:id="843319373">
              <w:marLeft w:val="0"/>
              <w:marRight w:val="0"/>
              <w:marTop w:val="0"/>
              <w:marBottom w:val="0"/>
              <w:divBdr>
                <w:top w:val="none" w:sz="0" w:space="0" w:color="auto"/>
                <w:left w:val="none" w:sz="0" w:space="0" w:color="auto"/>
                <w:bottom w:val="none" w:sz="0" w:space="0" w:color="auto"/>
                <w:right w:val="none" w:sz="0" w:space="0" w:color="auto"/>
              </w:divBdr>
            </w:div>
            <w:div w:id="111870227">
              <w:marLeft w:val="0"/>
              <w:marRight w:val="0"/>
              <w:marTop w:val="0"/>
              <w:marBottom w:val="0"/>
              <w:divBdr>
                <w:top w:val="none" w:sz="0" w:space="0" w:color="auto"/>
                <w:left w:val="none" w:sz="0" w:space="0" w:color="auto"/>
                <w:bottom w:val="none" w:sz="0" w:space="0" w:color="auto"/>
                <w:right w:val="none" w:sz="0" w:space="0" w:color="auto"/>
              </w:divBdr>
            </w:div>
            <w:div w:id="47147749">
              <w:marLeft w:val="0"/>
              <w:marRight w:val="0"/>
              <w:marTop w:val="0"/>
              <w:marBottom w:val="0"/>
              <w:divBdr>
                <w:top w:val="none" w:sz="0" w:space="0" w:color="auto"/>
                <w:left w:val="none" w:sz="0" w:space="0" w:color="auto"/>
                <w:bottom w:val="none" w:sz="0" w:space="0" w:color="auto"/>
                <w:right w:val="none" w:sz="0" w:space="0" w:color="auto"/>
              </w:divBdr>
            </w:div>
            <w:div w:id="1827550352">
              <w:marLeft w:val="0"/>
              <w:marRight w:val="0"/>
              <w:marTop w:val="0"/>
              <w:marBottom w:val="0"/>
              <w:divBdr>
                <w:top w:val="none" w:sz="0" w:space="0" w:color="auto"/>
                <w:left w:val="none" w:sz="0" w:space="0" w:color="auto"/>
                <w:bottom w:val="none" w:sz="0" w:space="0" w:color="auto"/>
                <w:right w:val="none" w:sz="0" w:space="0" w:color="auto"/>
              </w:divBdr>
            </w:div>
          </w:divsChild>
        </w:div>
        <w:div w:id="936061886">
          <w:marLeft w:val="0"/>
          <w:marRight w:val="0"/>
          <w:marTop w:val="0"/>
          <w:marBottom w:val="0"/>
          <w:divBdr>
            <w:top w:val="none" w:sz="0" w:space="0" w:color="auto"/>
            <w:left w:val="none" w:sz="0" w:space="0" w:color="auto"/>
            <w:bottom w:val="none" w:sz="0" w:space="0" w:color="auto"/>
            <w:right w:val="none" w:sz="0" w:space="0" w:color="auto"/>
          </w:divBdr>
          <w:divsChild>
            <w:div w:id="1987002395">
              <w:marLeft w:val="0"/>
              <w:marRight w:val="0"/>
              <w:marTop w:val="0"/>
              <w:marBottom w:val="0"/>
              <w:divBdr>
                <w:top w:val="none" w:sz="0" w:space="0" w:color="auto"/>
                <w:left w:val="none" w:sz="0" w:space="0" w:color="auto"/>
                <w:bottom w:val="none" w:sz="0" w:space="0" w:color="auto"/>
                <w:right w:val="none" w:sz="0" w:space="0" w:color="auto"/>
              </w:divBdr>
            </w:div>
            <w:div w:id="1426877675">
              <w:marLeft w:val="0"/>
              <w:marRight w:val="0"/>
              <w:marTop w:val="0"/>
              <w:marBottom w:val="0"/>
              <w:divBdr>
                <w:top w:val="none" w:sz="0" w:space="0" w:color="auto"/>
                <w:left w:val="none" w:sz="0" w:space="0" w:color="auto"/>
                <w:bottom w:val="none" w:sz="0" w:space="0" w:color="auto"/>
                <w:right w:val="none" w:sz="0" w:space="0" w:color="auto"/>
              </w:divBdr>
            </w:div>
            <w:div w:id="582252936">
              <w:marLeft w:val="0"/>
              <w:marRight w:val="0"/>
              <w:marTop w:val="0"/>
              <w:marBottom w:val="0"/>
              <w:divBdr>
                <w:top w:val="none" w:sz="0" w:space="0" w:color="auto"/>
                <w:left w:val="none" w:sz="0" w:space="0" w:color="auto"/>
                <w:bottom w:val="none" w:sz="0" w:space="0" w:color="auto"/>
                <w:right w:val="none" w:sz="0" w:space="0" w:color="auto"/>
              </w:divBdr>
            </w:div>
            <w:div w:id="171378646">
              <w:marLeft w:val="0"/>
              <w:marRight w:val="0"/>
              <w:marTop w:val="0"/>
              <w:marBottom w:val="0"/>
              <w:divBdr>
                <w:top w:val="none" w:sz="0" w:space="0" w:color="auto"/>
                <w:left w:val="none" w:sz="0" w:space="0" w:color="auto"/>
                <w:bottom w:val="none" w:sz="0" w:space="0" w:color="auto"/>
                <w:right w:val="none" w:sz="0" w:space="0" w:color="auto"/>
              </w:divBdr>
            </w:div>
            <w:div w:id="640353435">
              <w:marLeft w:val="0"/>
              <w:marRight w:val="0"/>
              <w:marTop w:val="0"/>
              <w:marBottom w:val="0"/>
              <w:divBdr>
                <w:top w:val="none" w:sz="0" w:space="0" w:color="auto"/>
                <w:left w:val="none" w:sz="0" w:space="0" w:color="auto"/>
                <w:bottom w:val="none" w:sz="0" w:space="0" w:color="auto"/>
                <w:right w:val="none" w:sz="0" w:space="0" w:color="auto"/>
              </w:divBdr>
            </w:div>
          </w:divsChild>
        </w:div>
        <w:div w:id="1043093150">
          <w:marLeft w:val="0"/>
          <w:marRight w:val="0"/>
          <w:marTop w:val="0"/>
          <w:marBottom w:val="0"/>
          <w:divBdr>
            <w:top w:val="none" w:sz="0" w:space="0" w:color="auto"/>
            <w:left w:val="none" w:sz="0" w:space="0" w:color="auto"/>
            <w:bottom w:val="none" w:sz="0" w:space="0" w:color="auto"/>
            <w:right w:val="none" w:sz="0" w:space="0" w:color="auto"/>
          </w:divBdr>
          <w:divsChild>
            <w:div w:id="471797539">
              <w:marLeft w:val="0"/>
              <w:marRight w:val="0"/>
              <w:marTop w:val="0"/>
              <w:marBottom w:val="0"/>
              <w:divBdr>
                <w:top w:val="none" w:sz="0" w:space="0" w:color="auto"/>
                <w:left w:val="none" w:sz="0" w:space="0" w:color="auto"/>
                <w:bottom w:val="none" w:sz="0" w:space="0" w:color="auto"/>
                <w:right w:val="none" w:sz="0" w:space="0" w:color="auto"/>
              </w:divBdr>
            </w:div>
          </w:divsChild>
        </w:div>
        <w:div w:id="1063211813">
          <w:marLeft w:val="0"/>
          <w:marRight w:val="0"/>
          <w:marTop w:val="0"/>
          <w:marBottom w:val="0"/>
          <w:divBdr>
            <w:top w:val="none" w:sz="0" w:space="0" w:color="auto"/>
            <w:left w:val="none" w:sz="0" w:space="0" w:color="auto"/>
            <w:bottom w:val="none" w:sz="0" w:space="0" w:color="auto"/>
            <w:right w:val="none" w:sz="0" w:space="0" w:color="auto"/>
          </w:divBdr>
          <w:divsChild>
            <w:div w:id="92434091">
              <w:marLeft w:val="0"/>
              <w:marRight w:val="0"/>
              <w:marTop w:val="0"/>
              <w:marBottom w:val="0"/>
              <w:divBdr>
                <w:top w:val="none" w:sz="0" w:space="0" w:color="auto"/>
                <w:left w:val="none" w:sz="0" w:space="0" w:color="auto"/>
                <w:bottom w:val="none" w:sz="0" w:space="0" w:color="auto"/>
                <w:right w:val="none" w:sz="0" w:space="0" w:color="auto"/>
              </w:divBdr>
            </w:div>
          </w:divsChild>
        </w:div>
        <w:div w:id="66416339">
          <w:marLeft w:val="0"/>
          <w:marRight w:val="0"/>
          <w:marTop w:val="0"/>
          <w:marBottom w:val="0"/>
          <w:divBdr>
            <w:top w:val="none" w:sz="0" w:space="0" w:color="auto"/>
            <w:left w:val="none" w:sz="0" w:space="0" w:color="auto"/>
            <w:bottom w:val="none" w:sz="0" w:space="0" w:color="auto"/>
            <w:right w:val="none" w:sz="0" w:space="0" w:color="auto"/>
          </w:divBdr>
          <w:divsChild>
            <w:div w:id="1550339304">
              <w:marLeft w:val="0"/>
              <w:marRight w:val="0"/>
              <w:marTop w:val="0"/>
              <w:marBottom w:val="0"/>
              <w:divBdr>
                <w:top w:val="none" w:sz="0" w:space="0" w:color="auto"/>
                <w:left w:val="none" w:sz="0" w:space="0" w:color="auto"/>
                <w:bottom w:val="none" w:sz="0" w:space="0" w:color="auto"/>
                <w:right w:val="none" w:sz="0" w:space="0" w:color="auto"/>
              </w:divBdr>
            </w:div>
          </w:divsChild>
        </w:div>
        <w:div w:id="1195732774">
          <w:marLeft w:val="0"/>
          <w:marRight w:val="0"/>
          <w:marTop w:val="0"/>
          <w:marBottom w:val="0"/>
          <w:divBdr>
            <w:top w:val="none" w:sz="0" w:space="0" w:color="auto"/>
            <w:left w:val="none" w:sz="0" w:space="0" w:color="auto"/>
            <w:bottom w:val="none" w:sz="0" w:space="0" w:color="auto"/>
            <w:right w:val="none" w:sz="0" w:space="0" w:color="auto"/>
          </w:divBdr>
          <w:divsChild>
            <w:div w:id="1270435580">
              <w:marLeft w:val="0"/>
              <w:marRight w:val="0"/>
              <w:marTop w:val="0"/>
              <w:marBottom w:val="0"/>
              <w:divBdr>
                <w:top w:val="none" w:sz="0" w:space="0" w:color="auto"/>
                <w:left w:val="none" w:sz="0" w:space="0" w:color="auto"/>
                <w:bottom w:val="none" w:sz="0" w:space="0" w:color="auto"/>
                <w:right w:val="none" w:sz="0" w:space="0" w:color="auto"/>
              </w:divBdr>
            </w:div>
          </w:divsChild>
        </w:div>
        <w:div w:id="193887337">
          <w:marLeft w:val="0"/>
          <w:marRight w:val="0"/>
          <w:marTop w:val="0"/>
          <w:marBottom w:val="0"/>
          <w:divBdr>
            <w:top w:val="none" w:sz="0" w:space="0" w:color="auto"/>
            <w:left w:val="none" w:sz="0" w:space="0" w:color="auto"/>
            <w:bottom w:val="none" w:sz="0" w:space="0" w:color="auto"/>
            <w:right w:val="none" w:sz="0" w:space="0" w:color="auto"/>
          </w:divBdr>
          <w:divsChild>
            <w:div w:id="1003775080">
              <w:marLeft w:val="0"/>
              <w:marRight w:val="0"/>
              <w:marTop w:val="0"/>
              <w:marBottom w:val="0"/>
              <w:divBdr>
                <w:top w:val="none" w:sz="0" w:space="0" w:color="auto"/>
                <w:left w:val="none" w:sz="0" w:space="0" w:color="auto"/>
                <w:bottom w:val="none" w:sz="0" w:space="0" w:color="auto"/>
                <w:right w:val="none" w:sz="0" w:space="0" w:color="auto"/>
              </w:divBdr>
            </w:div>
          </w:divsChild>
        </w:div>
        <w:div w:id="292562419">
          <w:marLeft w:val="0"/>
          <w:marRight w:val="0"/>
          <w:marTop w:val="0"/>
          <w:marBottom w:val="0"/>
          <w:divBdr>
            <w:top w:val="none" w:sz="0" w:space="0" w:color="auto"/>
            <w:left w:val="none" w:sz="0" w:space="0" w:color="auto"/>
            <w:bottom w:val="none" w:sz="0" w:space="0" w:color="auto"/>
            <w:right w:val="none" w:sz="0" w:space="0" w:color="auto"/>
          </w:divBdr>
          <w:divsChild>
            <w:div w:id="1725526044">
              <w:marLeft w:val="0"/>
              <w:marRight w:val="0"/>
              <w:marTop w:val="0"/>
              <w:marBottom w:val="0"/>
              <w:divBdr>
                <w:top w:val="none" w:sz="0" w:space="0" w:color="auto"/>
                <w:left w:val="none" w:sz="0" w:space="0" w:color="auto"/>
                <w:bottom w:val="none" w:sz="0" w:space="0" w:color="auto"/>
                <w:right w:val="none" w:sz="0" w:space="0" w:color="auto"/>
              </w:divBdr>
            </w:div>
            <w:div w:id="594822715">
              <w:marLeft w:val="0"/>
              <w:marRight w:val="0"/>
              <w:marTop w:val="0"/>
              <w:marBottom w:val="0"/>
              <w:divBdr>
                <w:top w:val="none" w:sz="0" w:space="0" w:color="auto"/>
                <w:left w:val="none" w:sz="0" w:space="0" w:color="auto"/>
                <w:bottom w:val="none" w:sz="0" w:space="0" w:color="auto"/>
                <w:right w:val="none" w:sz="0" w:space="0" w:color="auto"/>
              </w:divBdr>
            </w:div>
            <w:div w:id="1954897891">
              <w:marLeft w:val="0"/>
              <w:marRight w:val="0"/>
              <w:marTop w:val="0"/>
              <w:marBottom w:val="0"/>
              <w:divBdr>
                <w:top w:val="none" w:sz="0" w:space="0" w:color="auto"/>
                <w:left w:val="none" w:sz="0" w:space="0" w:color="auto"/>
                <w:bottom w:val="none" w:sz="0" w:space="0" w:color="auto"/>
                <w:right w:val="none" w:sz="0" w:space="0" w:color="auto"/>
              </w:divBdr>
            </w:div>
            <w:div w:id="1183084577">
              <w:marLeft w:val="0"/>
              <w:marRight w:val="0"/>
              <w:marTop w:val="0"/>
              <w:marBottom w:val="0"/>
              <w:divBdr>
                <w:top w:val="none" w:sz="0" w:space="0" w:color="auto"/>
                <w:left w:val="none" w:sz="0" w:space="0" w:color="auto"/>
                <w:bottom w:val="none" w:sz="0" w:space="0" w:color="auto"/>
                <w:right w:val="none" w:sz="0" w:space="0" w:color="auto"/>
              </w:divBdr>
            </w:div>
            <w:div w:id="1578783764">
              <w:marLeft w:val="0"/>
              <w:marRight w:val="0"/>
              <w:marTop w:val="0"/>
              <w:marBottom w:val="0"/>
              <w:divBdr>
                <w:top w:val="none" w:sz="0" w:space="0" w:color="auto"/>
                <w:left w:val="none" w:sz="0" w:space="0" w:color="auto"/>
                <w:bottom w:val="none" w:sz="0" w:space="0" w:color="auto"/>
                <w:right w:val="none" w:sz="0" w:space="0" w:color="auto"/>
              </w:divBdr>
            </w:div>
          </w:divsChild>
        </w:div>
        <w:div w:id="1953393431">
          <w:marLeft w:val="0"/>
          <w:marRight w:val="0"/>
          <w:marTop w:val="0"/>
          <w:marBottom w:val="0"/>
          <w:divBdr>
            <w:top w:val="none" w:sz="0" w:space="0" w:color="auto"/>
            <w:left w:val="none" w:sz="0" w:space="0" w:color="auto"/>
            <w:bottom w:val="none" w:sz="0" w:space="0" w:color="auto"/>
            <w:right w:val="none" w:sz="0" w:space="0" w:color="auto"/>
          </w:divBdr>
        </w:div>
      </w:divsChild>
    </w:div>
    <w:div w:id="1510220486">
      <w:bodyDiv w:val="1"/>
      <w:marLeft w:val="0"/>
      <w:marRight w:val="0"/>
      <w:marTop w:val="0"/>
      <w:marBottom w:val="0"/>
      <w:divBdr>
        <w:top w:val="none" w:sz="0" w:space="0" w:color="auto"/>
        <w:left w:val="none" w:sz="0" w:space="0" w:color="auto"/>
        <w:bottom w:val="none" w:sz="0" w:space="0" w:color="auto"/>
        <w:right w:val="none" w:sz="0" w:space="0" w:color="auto"/>
      </w:divBdr>
      <w:divsChild>
        <w:div w:id="231626387">
          <w:marLeft w:val="0"/>
          <w:marRight w:val="0"/>
          <w:marTop w:val="0"/>
          <w:marBottom w:val="0"/>
          <w:divBdr>
            <w:top w:val="none" w:sz="0" w:space="0" w:color="auto"/>
            <w:left w:val="none" w:sz="0" w:space="0" w:color="auto"/>
            <w:bottom w:val="none" w:sz="0" w:space="0" w:color="auto"/>
            <w:right w:val="none" w:sz="0" w:space="0" w:color="auto"/>
          </w:divBdr>
        </w:div>
        <w:div w:id="1417706461">
          <w:marLeft w:val="0"/>
          <w:marRight w:val="0"/>
          <w:marTop w:val="0"/>
          <w:marBottom w:val="0"/>
          <w:divBdr>
            <w:top w:val="none" w:sz="0" w:space="0" w:color="auto"/>
            <w:left w:val="none" w:sz="0" w:space="0" w:color="auto"/>
            <w:bottom w:val="none" w:sz="0" w:space="0" w:color="auto"/>
            <w:right w:val="none" w:sz="0" w:space="0" w:color="auto"/>
          </w:divBdr>
        </w:div>
        <w:div w:id="2039895248">
          <w:marLeft w:val="0"/>
          <w:marRight w:val="0"/>
          <w:marTop w:val="0"/>
          <w:marBottom w:val="0"/>
          <w:divBdr>
            <w:top w:val="none" w:sz="0" w:space="0" w:color="auto"/>
            <w:left w:val="none" w:sz="0" w:space="0" w:color="auto"/>
            <w:bottom w:val="none" w:sz="0" w:space="0" w:color="auto"/>
            <w:right w:val="none" w:sz="0" w:space="0" w:color="auto"/>
          </w:divBdr>
        </w:div>
      </w:divsChild>
    </w:div>
    <w:div w:id="1887376157">
      <w:bodyDiv w:val="1"/>
      <w:marLeft w:val="0"/>
      <w:marRight w:val="0"/>
      <w:marTop w:val="0"/>
      <w:marBottom w:val="0"/>
      <w:divBdr>
        <w:top w:val="none" w:sz="0" w:space="0" w:color="auto"/>
        <w:left w:val="none" w:sz="0" w:space="0" w:color="auto"/>
        <w:bottom w:val="none" w:sz="0" w:space="0" w:color="auto"/>
        <w:right w:val="none" w:sz="0" w:space="0" w:color="auto"/>
      </w:divBdr>
      <w:divsChild>
        <w:div w:id="134488570">
          <w:marLeft w:val="0"/>
          <w:marRight w:val="0"/>
          <w:marTop w:val="0"/>
          <w:marBottom w:val="0"/>
          <w:divBdr>
            <w:top w:val="none" w:sz="0" w:space="0" w:color="auto"/>
            <w:left w:val="none" w:sz="0" w:space="0" w:color="auto"/>
            <w:bottom w:val="none" w:sz="0" w:space="0" w:color="auto"/>
            <w:right w:val="none" w:sz="0" w:space="0" w:color="auto"/>
          </w:divBdr>
          <w:divsChild>
            <w:div w:id="2111852353">
              <w:marLeft w:val="0"/>
              <w:marRight w:val="0"/>
              <w:marTop w:val="0"/>
              <w:marBottom w:val="0"/>
              <w:divBdr>
                <w:top w:val="none" w:sz="0" w:space="0" w:color="auto"/>
                <w:left w:val="none" w:sz="0" w:space="0" w:color="auto"/>
                <w:bottom w:val="none" w:sz="0" w:space="0" w:color="auto"/>
                <w:right w:val="none" w:sz="0" w:space="0" w:color="auto"/>
              </w:divBdr>
            </w:div>
          </w:divsChild>
        </w:div>
        <w:div w:id="1442144573">
          <w:marLeft w:val="0"/>
          <w:marRight w:val="0"/>
          <w:marTop w:val="0"/>
          <w:marBottom w:val="0"/>
          <w:divBdr>
            <w:top w:val="none" w:sz="0" w:space="0" w:color="auto"/>
            <w:left w:val="none" w:sz="0" w:space="0" w:color="auto"/>
            <w:bottom w:val="none" w:sz="0" w:space="0" w:color="auto"/>
            <w:right w:val="none" w:sz="0" w:space="0" w:color="auto"/>
          </w:divBdr>
          <w:divsChild>
            <w:div w:id="214898568">
              <w:marLeft w:val="0"/>
              <w:marRight w:val="0"/>
              <w:marTop w:val="0"/>
              <w:marBottom w:val="0"/>
              <w:divBdr>
                <w:top w:val="none" w:sz="0" w:space="0" w:color="auto"/>
                <w:left w:val="none" w:sz="0" w:space="0" w:color="auto"/>
                <w:bottom w:val="none" w:sz="0" w:space="0" w:color="auto"/>
                <w:right w:val="none" w:sz="0" w:space="0" w:color="auto"/>
              </w:divBdr>
            </w:div>
          </w:divsChild>
        </w:div>
        <w:div w:id="963580645">
          <w:marLeft w:val="0"/>
          <w:marRight w:val="0"/>
          <w:marTop w:val="0"/>
          <w:marBottom w:val="0"/>
          <w:divBdr>
            <w:top w:val="none" w:sz="0" w:space="0" w:color="auto"/>
            <w:left w:val="none" w:sz="0" w:space="0" w:color="auto"/>
            <w:bottom w:val="none" w:sz="0" w:space="0" w:color="auto"/>
            <w:right w:val="none" w:sz="0" w:space="0" w:color="auto"/>
          </w:divBdr>
          <w:divsChild>
            <w:div w:id="140580300">
              <w:marLeft w:val="0"/>
              <w:marRight w:val="0"/>
              <w:marTop w:val="0"/>
              <w:marBottom w:val="0"/>
              <w:divBdr>
                <w:top w:val="none" w:sz="0" w:space="0" w:color="auto"/>
                <w:left w:val="none" w:sz="0" w:space="0" w:color="auto"/>
                <w:bottom w:val="none" w:sz="0" w:space="0" w:color="auto"/>
                <w:right w:val="none" w:sz="0" w:space="0" w:color="auto"/>
              </w:divBdr>
            </w:div>
          </w:divsChild>
        </w:div>
        <w:div w:id="1565338170">
          <w:marLeft w:val="0"/>
          <w:marRight w:val="0"/>
          <w:marTop w:val="0"/>
          <w:marBottom w:val="0"/>
          <w:divBdr>
            <w:top w:val="none" w:sz="0" w:space="0" w:color="auto"/>
            <w:left w:val="none" w:sz="0" w:space="0" w:color="auto"/>
            <w:bottom w:val="none" w:sz="0" w:space="0" w:color="auto"/>
            <w:right w:val="none" w:sz="0" w:space="0" w:color="auto"/>
          </w:divBdr>
          <w:divsChild>
            <w:div w:id="1842770948">
              <w:marLeft w:val="0"/>
              <w:marRight w:val="0"/>
              <w:marTop w:val="0"/>
              <w:marBottom w:val="0"/>
              <w:divBdr>
                <w:top w:val="none" w:sz="0" w:space="0" w:color="auto"/>
                <w:left w:val="none" w:sz="0" w:space="0" w:color="auto"/>
                <w:bottom w:val="none" w:sz="0" w:space="0" w:color="auto"/>
                <w:right w:val="none" w:sz="0" w:space="0" w:color="auto"/>
              </w:divBdr>
            </w:div>
          </w:divsChild>
        </w:div>
        <w:div w:id="267812181">
          <w:marLeft w:val="0"/>
          <w:marRight w:val="0"/>
          <w:marTop w:val="0"/>
          <w:marBottom w:val="0"/>
          <w:divBdr>
            <w:top w:val="none" w:sz="0" w:space="0" w:color="auto"/>
            <w:left w:val="none" w:sz="0" w:space="0" w:color="auto"/>
            <w:bottom w:val="none" w:sz="0" w:space="0" w:color="auto"/>
            <w:right w:val="none" w:sz="0" w:space="0" w:color="auto"/>
          </w:divBdr>
          <w:divsChild>
            <w:div w:id="1986886231">
              <w:marLeft w:val="0"/>
              <w:marRight w:val="0"/>
              <w:marTop w:val="0"/>
              <w:marBottom w:val="0"/>
              <w:divBdr>
                <w:top w:val="none" w:sz="0" w:space="0" w:color="auto"/>
                <w:left w:val="none" w:sz="0" w:space="0" w:color="auto"/>
                <w:bottom w:val="none" w:sz="0" w:space="0" w:color="auto"/>
                <w:right w:val="none" w:sz="0" w:space="0" w:color="auto"/>
              </w:divBdr>
            </w:div>
          </w:divsChild>
        </w:div>
        <w:div w:id="2130662735">
          <w:marLeft w:val="0"/>
          <w:marRight w:val="0"/>
          <w:marTop w:val="0"/>
          <w:marBottom w:val="0"/>
          <w:divBdr>
            <w:top w:val="none" w:sz="0" w:space="0" w:color="auto"/>
            <w:left w:val="none" w:sz="0" w:space="0" w:color="auto"/>
            <w:bottom w:val="none" w:sz="0" w:space="0" w:color="auto"/>
            <w:right w:val="none" w:sz="0" w:space="0" w:color="auto"/>
          </w:divBdr>
          <w:divsChild>
            <w:div w:id="1449355238">
              <w:marLeft w:val="0"/>
              <w:marRight w:val="0"/>
              <w:marTop w:val="0"/>
              <w:marBottom w:val="0"/>
              <w:divBdr>
                <w:top w:val="none" w:sz="0" w:space="0" w:color="auto"/>
                <w:left w:val="none" w:sz="0" w:space="0" w:color="auto"/>
                <w:bottom w:val="none" w:sz="0" w:space="0" w:color="auto"/>
                <w:right w:val="none" w:sz="0" w:space="0" w:color="auto"/>
              </w:divBdr>
            </w:div>
          </w:divsChild>
        </w:div>
        <w:div w:id="1589650672">
          <w:marLeft w:val="0"/>
          <w:marRight w:val="0"/>
          <w:marTop w:val="0"/>
          <w:marBottom w:val="0"/>
          <w:divBdr>
            <w:top w:val="none" w:sz="0" w:space="0" w:color="auto"/>
            <w:left w:val="none" w:sz="0" w:space="0" w:color="auto"/>
            <w:bottom w:val="none" w:sz="0" w:space="0" w:color="auto"/>
            <w:right w:val="none" w:sz="0" w:space="0" w:color="auto"/>
          </w:divBdr>
          <w:divsChild>
            <w:div w:id="1395465691">
              <w:marLeft w:val="0"/>
              <w:marRight w:val="0"/>
              <w:marTop w:val="0"/>
              <w:marBottom w:val="0"/>
              <w:divBdr>
                <w:top w:val="none" w:sz="0" w:space="0" w:color="auto"/>
                <w:left w:val="none" w:sz="0" w:space="0" w:color="auto"/>
                <w:bottom w:val="none" w:sz="0" w:space="0" w:color="auto"/>
                <w:right w:val="none" w:sz="0" w:space="0" w:color="auto"/>
              </w:divBdr>
            </w:div>
          </w:divsChild>
        </w:div>
        <w:div w:id="1016272824">
          <w:marLeft w:val="0"/>
          <w:marRight w:val="0"/>
          <w:marTop w:val="0"/>
          <w:marBottom w:val="0"/>
          <w:divBdr>
            <w:top w:val="none" w:sz="0" w:space="0" w:color="auto"/>
            <w:left w:val="none" w:sz="0" w:space="0" w:color="auto"/>
            <w:bottom w:val="none" w:sz="0" w:space="0" w:color="auto"/>
            <w:right w:val="none" w:sz="0" w:space="0" w:color="auto"/>
          </w:divBdr>
          <w:divsChild>
            <w:div w:id="500969854">
              <w:marLeft w:val="0"/>
              <w:marRight w:val="0"/>
              <w:marTop w:val="0"/>
              <w:marBottom w:val="0"/>
              <w:divBdr>
                <w:top w:val="none" w:sz="0" w:space="0" w:color="auto"/>
                <w:left w:val="none" w:sz="0" w:space="0" w:color="auto"/>
                <w:bottom w:val="none" w:sz="0" w:space="0" w:color="auto"/>
                <w:right w:val="none" w:sz="0" w:space="0" w:color="auto"/>
              </w:divBdr>
            </w:div>
          </w:divsChild>
        </w:div>
        <w:div w:id="684483925">
          <w:marLeft w:val="0"/>
          <w:marRight w:val="0"/>
          <w:marTop w:val="0"/>
          <w:marBottom w:val="0"/>
          <w:divBdr>
            <w:top w:val="none" w:sz="0" w:space="0" w:color="auto"/>
            <w:left w:val="none" w:sz="0" w:space="0" w:color="auto"/>
            <w:bottom w:val="none" w:sz="0" w:space="0" w:color="auto"/>
            <w:right w:val="none" w:sz="0" w:space="0" w:color="auto"/>
          </w:divBdr>
          <w:divsChild>
            <w:div w:id="41370056">
              <w:marLeft w:val="0"/>
              <w:marRight w:val="0"/>
              <w:marTop w:val="0"/>
              <w:marBottom w:val="0"/>
              <w:divBdr>
                <w:top w:val="none" w:sz="0" w:space="0" w:color="auto"/>
                <w:left w:val="none" w:sz="0" w:space="0" w:color="auto"/>
                <w:bottom w:val="none" w:sz="0" w:space="0" w:color="auto"/>
                <w:right w:val="none" w:sz="0" w:space="0" w:color="auto"/>
              </w:divBdr>
            </w:div>
          </w:divsChild>
        </w:div>
        <w:div w:id="718825683">
          <w:marLeft w:val="0"/>
          <w:marRight w:val="0"/>
          <w:marTop w:val="0"/>
          <w:marBottom w:val="0"/>
          <w:divBdr>
            <w:top w:val="none" w:sz="0" w:space="0" w:color="auto"/>
            <w:left w:val="none" w:sz="0" w:space="0" w:color="auto"/>
            <w:bottom w:val="none" w:sz="0" w:space="0" w:color="auto"/>
            <w:right w:val="none" w:sz="0" w:space="0" w:color="auto"/>
          </w:divBdr>
          <w:divsChild>
            <w:div w:id="584802896">
              <w:marLeft w:val="0"/>
              <w:marRight w:val="0"/>
              <w:marTop w:val="0"/>
              <w:marBottom w:val="0"/>
              <w:divBdr>
                <w:top w:val="none" w:sz="0" w:space="0" w:color="auto"/>
                <w:left w:val="none" w:sz="0" w:space="0" w:color="auto"/>
                <w:bottom w:val="none" w:sz="0" w:space="0" w:color="auto"/>
                <w:right w:val="none" w:sz="0" w:space="0" w:color="auto"/>
              </w:divBdr>
            </w:div>
          </w:divsChild>
        </w:div>
        <w:div w:id="1206526656">
          <w:marLeft w:val="0"/>
          <w:marRight w:val="0"/>
          <w:marTop w:val="0"/>
          <w:marBottom w:val="0"/>
          <w:divBdr>
            <w:top w:val="none" w:sz="0" w:space="0" w:color="auto"/>
            <w:left w:val="none" w:sz="0" w:space="0" w:color="auto"/>
            <w:bottom w:val="none" w:sz="0" w:space="0" w:color="auto"/>
            <w:right w:val="none" w:sz="0" w:space="0" w:color="auto"/>
          </w:divBdr>
          <w:divsChild>
            <w:div w:id="489368403">
              <w:marLeft w:val="0"/>
              <w:marRight w:val="0"/>
              <w:marTop w:val="0"/>
              <w:marBottom w:val="0"/>
              <w:divBdr>
                <w:top w:val="none" w:sz="0" w:space="0" w:color="auto"/>
                <w:left w:val="none" w:sz="0" w:space="0" w:color="auto"/>
                <w:bottom w:val="none" w:sz="0" w:space="0" w:color="auto"/>
                <w:right w:val="none" w:sz="0" w:space="0" w:color="auto"/>
              </w:divBdr>
            </w:div>
            <w:div w:id="316418692">
              <w:marLeft w:val="0"/>
              <w:marRight w:val="0"/>
              <w:marTop w:val="0"/>
              <w:marBottom w:val="0"/>
              <w:divBdr>
                <w:top w:val="none" w:sz="0" w:space="0" w:color="auto"/>
                <w:left w:val="none" w:sz="0" w:space="0" w:color="auto"/>
                <w:bottom w:val="none" w:sz="0" w:space="0" w:color="auto"/>
                <w:right w:val="none" w:sz="0" w:space="0" w:color="auto"/>
              </w:divBdr>
            </w:div>
            <w:div w:id="1365515651">
              <w:marLeft w:val="0"/>
              <w:marRight w:val="0"/>
              <w:marTop w:val="0"/>
              <w:marBottom w:val="0"/>
              <w:divBdr>
                <w:top w:val="none" w:sz="0" w:space="0" w:color="auto"/>
                <w:left w:val="none" w:sz="0" w:space="0" w:color="auto"/>
                <w:bottom w:val="none" w:sz="0" w:space="0" w:color="auto"/>
                <w:right w:val="none" w:sz="0" w:space="0" w:color="auto"/>
              </w:divBdr>
            </w:div>
            <w:div w:id="1183394931">
              <w:marLeft w:val="0"/>
              <w:marRight w:val="0"/>
              <w:marTop w:val="0"/>
              <w:marBottom w:val="0"/>
              <w:divBdr>
                <w:top w:val="none" w:sz="0" w:space="0" w:color="auto"/>
                <w:left w:val="none" w:sz="0" w:space="0" w:color="auto"/>
                <w:bottom w:val="none" w:sz="0" w:space="0" w:color="auto"/>
                <w:right w:val="none" w:sz="0" w:space="0" w:color="auto"/>
              </w:divBdr>
            </w:div>
          </w:divsChild>
        </w:div>
        <w:div w:id="536352207">
          <w:marLeft w:val="0"/>
          <w:marRight w:val="0"/>
          <w:marTop w:val="0"/>
          <w:marBottom w:val="0"/>
          <w:divBdr>
            <w:top w:val="none" w:sz="0" w:space="0" w:color="auto"/>
            <w:left w:val="none" w:sz="0" w:space="0" w:color="auto"/>
            <w:bottom w:val="none" w:sz="0" w:space="0" w:color="auto"/>
            <w:right w:val="none" w:sz="0" w:space="0" w:color="auto"/>
          </w:divBdr>
          <w:divsChild>
            <w:div w:id="795410916">
              <w:marLeft w:val="0"/>
              <w:marRight w:val="0"/>
              <w:marTop w:val="0"/>
              <w:marBottom w:val="0"/>
              <w:divBdr>
                <w:top w:val="none" w:sz="0" w:space="0" w:color="auto"/>
                <w:left w:val="none" w:sz="0" w:space="0" w:color="auto"/>
                <w:bottom w:val="none" w:sz="0" w:space="0" w:color="auto"/>
                <w:right w:val="none" w:sz="0" w:space="0" w:color="auto"/>
              </w:divBdr>
            </w:div>
          </w:divsChild>
        </w:div>
        <w:div w:id="431819418">
          <w:marLeft w:val="0"/>
          <w:marRight w:val="0"/>
          <w:marTop w:val="0"/>
          <w:marBottom w:val="0"/>
          <w:divBdr>
            <w:top w:val="none" w:sz="0" w:space="0" w:color="auto"/>
            <w:left w:val="none" w:sz="0" w:space="0" w:color="auto"/>
            <w:bottom w:val="none" w:sz="0" w:space="0" w:color="auto"/>
            <w:right w:val="none" w:sz="0" w:space="0" w:color="auto"/>
          </w:divBdr>
          <w:divsChild>
            <w:div w:id="2076665567">
              <w:marLeft w:val="0"/>
              <w:marRight w:val="0"/>
              <w:marTop w:val="0"/>
              <w:marBottom w:val="0"/>
              <w:divBdr>
                <w:top w:val="none" w:sz="0" w:space="0" w:color="auto"/>
                <w:left w:val="none" w:sz="0" w:space="0" w:color="auto"/>
                <w:bottom w:val="none" w:sz="0" w:space="0" w:color="auto"/>
                <w:right w:val="none" w:sz="0" w:space="0" w:color="auto"/>
              </w:divBdr>
            </w:div>
            <w:div w:id="1960069073">
              <w:marLeft w:val="0"/>
              <w:marRight w:val="0"/>
              <w:marTop w:val="0"/>
              <w:marBottom w:val="0"/>
              <w:divBdr>
                <w:top w:val="none" w:sz="0" w:space="0" w:color="auto"/>
                <w:left w:val="none" w:sz="0" w:space="0" w:color="auto"/>
                <w:bottom w:val="none" w:sz="0" w:space="0" w:color="auto"/>
                <w:right w:val="none" w:sz="0" w:space="0" w:color="auto"/>
              </w:divBdr>
            </w:div>
            <w:div w:id="1311012224">
              <w:marLeft w:val="0"/>
              <w:marRight w:val="0"/>
              <w:marTop w:val="0"/>
              <w:marBottom w:val="0"/>
              <w:divBdr>
                <w:top w:val="none" w:sz="0" w:space="0" w:color="auto"/>
                <w:left w:val="none" w:sz="0" w:space="0" w:color="auto"/>
                <w:bottom w:val="none" w:sz="0" w:space="0" w:color="auto"/>
                <w:right w:val="none" w:sz="0" w:space="0" w:color="auto"/>
              </w:divBdr>
            </w:div>
            <w:div w:id="1814368960">
              <w:marLeft w:val="0"/>
              <w:marRight w:val="0"/>
              <w:marTop w:val="0"/>
              <w:marBottom w:val="0"/>
              <w:divBdr>
                <w:top w:val="none" w:sz="0" w:space="0" w:color="auto"/>
                <w:left w:val="none" w:sz="0" w:space="0" w:color="auto"/>
                <w:bottom w:val="none" w:sz="0" w:space="0" w:color="auto"/>
                <w:right w:val="none" w:sz="0" w:space="0" w:color="auto"/>
              </w:divBdr>
            </w:div>
            <w:div w:id="1861310669">
              <w:marLeft w:val="0"/>
              <w:marRight w:val="0"/>
              <w:marTop w:val="0"/>
              <w:marBottom w:val="0"/>
              <w:divBdr>
                <w:top w:val="none" w:sz="0" w:space="0" w:color="auto"/>
                <w:left w:val="none" w:sz="0" w:space="0" w:color="auto"/>
                <w:bottom w:val="none" w:sz="0" w:space="0" w:color="auto"/>
                <w:right w:val="none" w:sz="0" w:space="0" w:color="auto"/>
              </w:divBdr>
            </w:div>
            <w:div w:id="145903349">
              <w:marLeft w:val="0"/>
              <w:marRight w:val="0"/>
              <w:marTop w:val="0"/>
              <w:marBottom w:val="0"/>
              <w:divBdr>
                <w:top w:val="none" w:sz="0" w:space="0" w:color="auto"/>
                <w:left w:val="none" w:sz="0" w:space="0" w:color="auto"/>
                <w:bottom w:val="none" w:sz="0" w:space="0" w:color="auto"/>
                <w:right w:val="none" w:sz="0" w:space="0" w:color="auto"/>
              </w:divBdr>
            </w:div>
            <w:div w:id="914970613">
              <w:marLeft w:val="0"/>
              <w:marRight w:val="0"/>
              <w:marTop w:val="0"/>
              <w:marBottom w:val="0"/>
              <w:divBdr>
                <w:top w:val="none" w:sz="0" w:space="0" w:color="auto"/>
                <w:left w:val="none" w:sz="0" w:space="0" w:color="auto"/>
                <w:bottom w:val="none" w:sz="0" w:space="0" w:color="auto"/>
                <w:right w:val="none" w:sz="0" w:space="0" w:color="auto"/>
              </w:divBdr>
            </w:div>
            <w:div w:id="2060669969">
              <w:marLeft w:val="0"/>
              <w:marRight w:val="0"/>
              <w:marTop w:val="0"/>
              <w:marBottom w:val="0"/>
              <w:divBdr>
                <w:top w:val="none" w:sz="0" w:space="0" w:color="auto"/>
                <w:left w:val="none" w:sz="0" w:space="0" w:color="auto"/>
                <w:bottom w:val="none" w:sz="0" w:space="0" w:color="auto"/>
                <w:right w:val="none" w:sz="0" w:space="0" w:color="auto"/>
              </w:divBdr>
            </w:div>
            <w:div w:id="257183390">
              <w:marLeft w:val="0"/>
              <w:marRight w:val="0"/>
              <w:marTop w:val="0"/>
              <w:marBottom w:val="0"/>
              <w:divBdr>
                <w:top w:val="none" w:sz="0" w:space="0" w:color="auto"/>
                <w:left w:val="none" w:sz="0" w:space="0" w:color="auto"/>
                <w:bottom w:val="none" w:sz="0" w:space="0" w:color="auto"/>
                <w:right w:val="none" w:sz="0" w:space="0" w:color="auto"/>
              </w:divBdr>
            </w:div>
            <w:div w:id="507184361">
              <w:marLeft w:val="0"/>
              <w:marRight w:val="0"/>
              <w:marTop w:val="0"/>
              <w:marBottom w:val="0"/>
              <w:divBdr>
                <w:top w:val="none" w:sz="0" w:space="0" w:color="auto"/>
                <w:left w:val="none" w:sz="0" w:space="0" w:color="auto"/>
                <w:bottom w:val="none" w:sz="0" w:space="0" w:color="auto"/>
                <w:right w:val="none" w:sz="0" w:space="0" w:color="auto"/>
              </w:divBdr>
            </w:div>
            <w:div w:id="1599750394">
              <w:marLeft w:val="0"/>
              <w:marRight w:val="0"/>
              <w:marTop w:val="0"/>
              <w:marBottom w:val="0"/>
              <w:divBdr>
                <w:top w:val="none" w:sz="0" w:space="0" w:color="auto"/>
                <w:left w:val="none" w:sz="0" w:space="0" w:color="auto"/>
                <w:bottom w:val="none" w:sz="0" w:space="0" w:color="auto"/>
                <w:right w:val="none" w:sz="0" w:space="0" w:color="auto"/>
              </w:divBdr>
            </w:div>
            <w:div w:id="1613129604">
              <w:marLeft w:val="0"/>
              <w:marRight w:val="0"/>
              <w:marTop w:val="0"/>
              <w:marBottom w:val="0"/>
              <w:divBdr>
                <w:top w:val="none" w:sz="0" w:space="0" w:color="auto"/>
                <w:left w:val="none" w:sz="0" w:space="0" w:color="auto"/>
                <w:bottom w:val="none" w:sz="0" w:space="0" w:color="auto"/>
                <w:right w:val="none" w:sz="0" w:space="0" w:color="auto"/>
              </w:divBdr>
            </w:div>
            <w:div w:id="832065583">
              <w:marLeft w:val="0"/>
              <w:marRight w:val="0"/>
              <w:marTop w:val="0"/>
              <w:marBottom w:val="0"/>
              <w:divBdr>
                <w:top w:val="none" w:sz="0" w:space="0" w:color="auto"/>
                <w:left w:val="none" w:sz="0" w:space="0" w:color="auto"/>
                <w:bottom w:val="none" w:sz="0" w:space="0" w:color="auto"/>
                <w:right w:val="none" w:sz="0" w:space="0" w:color="auto"/>
              </w:divBdr>
            </w:div>
            <w:div w:id="1183087792">
              <w:marLeft w:val="0"/>
              <w:marRight w:val="0"/>
              <w:marTop w:val="0"/>
              <w:marBottom w:val="0"/>
              <w:divBdr>
                <w:top w:val="none" w:sz="0" w:space="0" w:color="auto"/>
                <w:left w:val="none" w:sz="0" w:space="0" w:color="auto"/>
                <w:bottom w:val="none" w:sz="0" w:space="0" w:color="auto"/>
                <w:right w:val="none" w:sz="0" w:space="0" w:color="auto"/>
              </w:divBdr>
            </w:div>
            <w:div w:id="1904681094">
              <w:marLeft w:val="0"/>
              <w:marRight w:val="0"/>
              <w:marTop w:val="0"/>
              <w:marBottom w:val="0"/>
              <w:divBdr>
                <w:top w:val="none" w:sz="0" w:space="0" w:color="auto"/>
                <w:left w:val="none" w:sz="0" w:space="0" w:color="auto"/>
                <w:bottom w:val="none" w:sz="0" w:space="0" w:color="auto"/>
                <w:right w:val="none" w:sz="0" w:space="0" w:color="auto"/>
              </w:divBdr>
            </w:div>
            <w:div w:id="1058166374">
              <w:marLeft w:val="0"/>
              <w:marRight w:val="0"/>
              <w:marTop w:val="0"/>
              <w:marBottom w:val="0"/>
              <w:divBdr>
                <w:top w:val="none" w:sz="0" w:space="0" w:color="auto"/>
                <w:left w:val="none" w:sz="0" w:space="0" w:color="auto"/>
                <w:bottom w:val="none" w:sz="0" w:space="0" w:color="auto"/>
                <w:right w:val="none" w:sz="0" w:space="0" w:color="auto"/>
              </w:divBdr>
            </w:div>
          </w:divsChild>
        </w:div>
        <w:div w:id="1714698026">
          <w:marLeft w:val="0"/>
          <w:marRight w:val="0"/>
          <w:marTop w:val="0"/>
          <w:marBottom w:val="0"/>
          <w:divBdr>
            <w:top w:val="none" w:sz="0" w:space="0" w:color="auto"/>
            <w:left w:val="none" w:sz="0" w:space="0" w:color="auto"/>
            <w:bottom w:val="none" w:sz="0" w:space="0" w:color="auto"/>
            <w:right w:val="none" w:sz="0" w:space="0" w:color="auto"/>
          </w:divBdr>
          <w:divsChild>
            <w:div w:id="1094933677">
              <w:marLeft w:val="0"/>
              <w:marRight w:val="0"/>
              <w:marTop w:val="0"/>
              <w:marBottom w:val="0"/>
              <w:divBdr>
                <w:top w:val="none" w:sz="0" w:space="0" w:color="auto"/>
                <w:left w:val="none" w:sz="0" w:space="0" w:color="auto"/>
                <w:bottom w:val="none" w:sz="0" w:space="0" w:color="auto"/>
                <w:right w:val="none" w:sz="0" w:space="0" w:color="auto"/>
              </w:divBdr>
            </w:div>
            <w:div w:id="1837958917">
              <w:marLeft w:val="0"/>
              <w:marRight w:val="0"/>
              <w:marTop w:val="0"/>
              <w:marBottom w:val="0"/>
              <w:divBdr>
                <w:top w:val="none" w:sz="0" w:space="0" w:color="auto"/>
                <w:left w:val="none" w:sz="0" w:space="0" w:color="auto"/>
                <w:bottom w:val="none" w:sz="0" w:space="0" w:color="auto"/>
                <w:right w:val="none" w:sz="0" w:space="0" w:color="auto"/>
              </w:divBdr>
            </w:div>
            <w:div w:id="888343545">
              <w:marLeft w:val="0"/>
              <w:marRight w:val="0"/>
              <w:marTop w:val="0"/>
              <w:marBottom w:val="0"/>
              <w:divBdr>
                <w:top w:val="none" w:sz="0" w:space="0" w:color="auto"/>
                <w:left w:val="none" w:sz="0" w:space="0" w:color="auto"/>
                <w:bottom w:val="none" w:sz="0" w:space="0" w:color="auto"/>
                <w:right w:val="none" w:sz="0" w:space="0" w:color="auto"/>
              </w:divBdr>
            </w:div>
            <w:div w:id="102187285">
              <w:marLeft w:val="0"/>
              <w:marRight w:val="0"/>
              <w:marTop w:val="0"/>
              <w:marBottom w:val="0"/>
              <w:divBdr>
                <w:top w:val="none" w:sz="0" w:space="0" w:color="auto"/>
                <w:left w:val="none" w:sz="0" w:space="0" w:color="auto"/>
                <w:bottom w:val="none" w:sz="0" w:space="0" w:color="auto"/>
                <w:right w:val="none" w:sz="0" w:space="0" w:color="auto"/>
              </w:divBdr>
            </w:div>
            <w:div w:id="1407192878">
              <w:marLeft w:val="0"/>
              <w:marRight w:val="0"/>
              <w:marTop w:val="0"/>
              <w:marBottom w:val="0"/>
              <w:divBdr>
                <w:top w:val="none" w:sz="0" w:space="0" w:color="auto"/>
                <w:left w:val="none" w:sz="0" w:space="0" w:color="auto"/>
                <w:bottom w:val="none" w:sz="0" w:space="0" w:color="auto"/>
                <w:right w:val="none" w:sz="0" w:space="0" w:color="auto"/>
              </w:divBdr>
            </w:div>
          </w:divsChild>
        </w:div>
        <w:div w:id="971642560">
          <w:marLeft w:val="0"/>
          <w:marRight w:val="0"/>
          <w:marTop w:val="0"/>
          <w:marBottom w:val="0"/>
          <w:divBdr>
            <w:top w:val="none" w:sz="0" w:space="0" w:color="auto"/>
            <w:left w:val="none" w:sz="0" w:space="0" w:color="auto"/>
            <w:bottom w:val="none" w:sz="0" w:space="0" w:color="auto"/>
            <w:right w:val="none" w:sz="0" w:space="0" w:color="auto"/>
          </w:divBdr>
          <w:divsChild>
            <w:div w:id="1576815960">
              <w:marLeft w:val="0"/>
              <w:marRight w:val="0"/>
              <w:marTop w:val="0"/>
              <w:marBottom w:val="0"/>
              <w:divBdr>
                <w:top w:val="none" w:sz="0" w:space="0" w:color="auto"/>
                <w:left w:val="none" w:sz="0" w:space="0" w:color="auto"/>
                <w:bottom w:val="none" w:sz="0" w:space="0" w:color="auto"/>
                <w:right w:val="none" w:sz="0" w:space="0" w:color="auto"/>
              </w:divBdr>
            </w:div>
          </w:divsChild>
        </w:div>
        <w:div w:id="1685129078">
          <w:marLeft w:val="0"/>
          <w:marRight w:val="0"/>
          <w:marTop w:val="0"/>
          <w:marBottom w:val="0"/>
          <w:divBdr>
            <w:top w:val="none" w:sz="0" w:space="0" w:color="auto"/>
            <w:left w:val="none" w:sz="0" w:space="0" w:color="auto"/>
            <w:bottom w:val="none" w:sz="0" w:space="0" w:color="auto"/>
            <w:right w:val="none" w:sz="0" w:space="0" w:color="auto"/>
          </w:divBdr>
          <w:divsChild>
            <w:div w:id="1652977831">
              <w:marLeft w:val="0"/>
              <w:marRight w:val="0"/>
              <w:marTop w:val="0"/>
              <w:marBottom w:val="0"/>
              <w:divBdr>
                <w:top w:val="none" w:sz="0" w:space="0" w:color="auto"/>
                <w:left w:val="none" w:sz="0" w:space="0" w:color="auto"/>
                <w:bottom w:val="none" w:sz="0" w:space="0" w:color="auto"/>
                <w:right w:val="none" w:sz="0" w:space="0" w:color="auto"/>
              </w:divBdr>
            </w:div>
          </w:divsChild>
        </w:div>
        <w:div w:id="1282764365">
          <w:marLeft w:val="0"/>
          <w:marRight w:val="0"/>
          <w:marTop w:val="0"/>
          <w:marBottom w:val="0"/>
          <w:divBdr>
            <w:top w:val="none" w:sz="0" w:space="0" w:color="auto"/>
            <w:left w:val="none" w:sz="0" w:space="0" w:color="auto"/>
            <w:bottom w:val="none" w:sz="0" w:space="0" w:color="auto"/>
            <w:right w:val="none" w:sz="0" w:space="0" w:color="auto"/>
          </w:divBdr>
          <w:divsChild>
            <w:div w:id="978607926">
              <w:marLeft w:val="0"/>
              <w:marRight w:val="0"/>
              <w:marTop w:val="0"/>
              <w:marBottom w:val="0"/>
              <w:divBdr>
                <w:top w:val="none" w:sz="0" w:space="0" w:color="auto"/>
                <w:left w:val="none" w:sz="0" w:space="0" w:color="auto"/>
                <w:bottom w:val="none" w:sz="0" w:space="0" w:color="auto"/>
                <w:right w:val="none" w:sz="0" w:space="0" w:color="auto"/>
              </w:divBdr>
            </w:div>
          </w:divsChild>
        </w:div>
        <w:div w:id="1089959301">
          <w:marLeft w:val="0"/>
          <w:marRight w:val="0"/>
          <w:marTop w:val="0"/>
          <w:marBottom w:val="0"/>
          <w:divBdr>
            <w:top w:val="none" w:sz="0" w:space="0" w:color="auto"/>
            <w:left w:val="none" w:sz="0" w:space="0" w:color="auto"/>
            <w:bottom w:val="none" w:sz="0" w:space="0" w:color="auto"/>
            <w:right w:val="none" w:sz="0" w:space="0" w:color="auto"/>
          </w:divBdr>
          <w:divsChild>
            <w:div w:id="567957785">
              <w:marLeft w:val="0"/>
              <w:marRight w:val="0"/>
              <w:marTop w:val="0"/>
              <w:marBottom w:val="0"/>
              <w:divBdr>
                <w:top w:val="none" w:sz="0" w:space="0" w:color="auto"/>
                <w:left w:val="none" w:sz="0" w:space="0" w:color="auto"/>
                <w:bottom w:val="none" w:sz="0" w:space="0" w:color="auto"/>
                <w:right w:val="none" w:sz="0" w:space="0" w:color="auto"/>
              </w:divBdr>
            </w:div>
          </w:divsChild>
        </w:div>
        <w:div w:id="2104182885">
          <w:marLeft w:val="0"/>
          <w:marRight w:val="0"/>
          <w:marTop w:val="0"/>
          <w:marBottom w:val="0"/>
          <w:divBdr>
            <w:top w:val="none" w:sz="0" w:space="0" w:color="auto"/>
            <w:left w:val="none" w:sz="0" w:space="0" w:color="auto"/>
            <w:bottom w:val="none" w:sz="0" w:space="0" w:color="auto"/>
            <w:right w:val="none" w:sz="0" w:space="0" w:color="auto"/>
          </w:divBdr>
          <w:divsChild>
            <w:div w:id="203712069">
              <w:marLeft w:val="0"/>
              <w:marRight w:val="0"/>
              <w:marTop w:val="0"/>
              <w:marBottom w:val="0"/>
              <w:divBdr>
                <w:top w:val="none" w:sz="0" w:space="0" w:color="auto"/>
                <w:left w:val="none" w:sz="0" w:space="0" w:color="auto"/>
                <w:bottom w:val="none" w:sz="0" w:space="0" w:color="auto"/>
                <w:right w:val="none" w:sz="0" w:space="0" w:color="auto"/>
              </w:divBdr>
            </w:div>
          </w:divsChild>
        </w:div>
        <w:div w:id="583151630">
          <w:marLeft w:val="0"/>
          <w:marRight w:val="0"/>
          <w:marTop w:val="0"/>
          <w:marBottom w:val="0"/>
          <w:divBdr>
            <w:top w:val="none" w:sz="0" w:space="0" w:color="auto"/>
            <w:left w:val="none" w:sz="0" w:space="0" w:color="auto"/>
            <w:bottom w:val="none" w:sz="0" w:space="0" w:color="auto"/>
            <w:right w:val="none" w:sz="0" w:space="0" w:color="auto"/>
          </w:divBdr>
          <w:divsChild>
            <w:div w:id="1529873440">
              <w:marLeft w:val="0"/>
              <w:marRight w:val="0"/>
              <w:marTop w:val="0"/>
              <w:marBottom w:val="0"/>
              <w:divBdr>
                <w:top w:val="none" w:sz="0" w:space="0" w:color="auto"/>
                <w:left w:val="none" w:sz="0" w:space="0" w:color="auto"/>
                <w:bottom w:val="none" w:sz="0" w:space="0" w:color="auto"/>
                <w:right w:val="none" w:sz="0" w:space="0" w:color="auto"/>
              </w:divBdr>
            </w:div>
            <w:div w:id="1025209209">
              <w:marLeft w:val="0"/>
              <w:marRight w:val="0"/>
              <w:marTop w:val="0"/>
              <w:marBottom w:val="0"/>
              <w:divBdr>
                <w:top w:val="none" w:sz="0" w:space="0" w:color="auto"/>
                <w:left w:val="none" w:sz="0" w:space="0" w:color="auto"/>
                <w:bottom w:val="none" w:sz="0" w:space="0" w:color="auto"/>
                <w:right w:val="none" w:sz="0" w:space="0" w:color="auto"/>
              </w:divBdr>
            </w:div>
            <w:div w:id="420685367">
              <w:marLeft w:val="0"/>
              <w:marRight w:val="0"/>
              <w:marTop w:val="0"/>
              <w:marBottom w:val="0"/>
              <w:divBdr>
                <w:top w:val="none" w:sz="0" w:space="0" w:color="auto"/>
                <w:left w:val="none" w:sz="0" w:space="0" w:color="auto"/>
                <w:bottom w:val="none" w:sz="0" w:space="0" w:color="auto"/>
                <w:right w:val="none" w:sz="0" w:space="0" w:color="auto"/>
              </w:divBdr>
            </w:div>
            <w:div w:id="1876966311">
              <w:marLeft w:val="0"/>
              <w:marRight w:val="0"/>
              <w:marTop w:val="0"/>
              <w:marBottom w:val="0"/>
              <w:divBdr>
                <w:top w:val="none" w:sz="0" w:space="0" w:color="auto"/>
                <w:left w:val="none" w:sz="0" w:space="0" w:color="auto"/>
                <w:bottom w:val="none" w:sz="0" w:space="0" w:color="auto"/>
                <w:right w:val="none" w:sz="0" w:space="0" w:color="auto"/>
              </w:divBdr>
            </w:div>
            <w:div w:id="1830099397">
              <w:marLeft w:val="0"/>
              <w:marRight w:val="0"/>
              <w:marTop w:val="0"/>
              <w:marBottom w:val="0"/>
              <w:divBdr>
                <w:top w:val="none" w:sz="0" w:space="0" w:color="auto"/>
                <w:left w:val="none" w:sz="0" w:space="0" w:color="auto"/>
                <w:bottom w:val="none" w:sz="0" w:space="0" w:color="auto"/>
                <w:right w:val="none" w:sz="0" w:space="0" w:color="auto"/>
              </w:divBdr>
            </w:div>
          </w:divsChild>
        </w:div>
        <w:div w:id="1739790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643819-bb3b-48ef-bbf0-5e7a8a7b2bd3">
      <Terms xmlns="http://schemas.microsoft.com/office/infopath/2007/PartnerControls"/>
    </lcf76f155ced4ddcb4097134ff3c332f>
    <TaxCatchAll xmlns="661c4f51-0f07-4503-bf47-5aa6c0c170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53EA5DF8F2964685800967091E36FF" ma:contentTypeVersion="13" ma:contentTypeDescription="Create a new document." ma:contentTypeScope="" ma:versionID="391d6209c88aa10c652a86eead50ba71">
  <xsd:schema xmlns:xsd="http://www.w3.org/2001/XMLSchema" xmlns:xs="http://www.w3.org/2001/XMLSchema" xmlns:p="http://schemas.microsoft.com/office/2006/metadata/properties" xmlns:ns2="61643819-bb3b-48ef-bbf0-5e7a8a7b2bd3" xmlns:ns3="661c4f51-0f07-4503-bf47-5aa6c0c170f6" targetNamespace="http://schemas.microsoft.com/office/2006/metadata/properties" ma:root="true" ma:fieldsID="b99c31e0538a291d97b5722831d0d333" ns2:_="" ns3:_="">
    <xsd:import namespace="61643819-bb3b-48ef-bbf0-5e7a8a7b2bd3"/>
    <xsd:import namespace="661c4f51-0f07-4503-bf47-5aa6c0c170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43819-bb3b-48ef-bbf0-5e7a8a7b2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c4632c-c0dc-4527-9b44-4e2626a7d4a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1c4f51-0f07-4503-bf47-5aa6c0c170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dc98c1-0f47-4823-b979-5cc26e810f19}" ma:internalName="TaxCatchAll" ma:showField="CatchAllData" ma:web="661c4f51-0f07-4503-bf47-5aa6c0c17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33EFF-BFC7-48E7-A202-1EE6A7E897D0}">
  <ds:schemaRefs>
    <ds:schemaRef ds:uri="http://schemas.microsoft.com/sharepoint/v3/contenttype/forms"/>
  </ds:schemaRefs>
</ds:datastoreItem>
</file>

<file path=customXml/itemProps2.xml><?xml version="1.0" encoding="utf-8"?>
<ds:datastoreItem xmlns:ds="http://schemas.openxmlformats.org/officeDocument/2006/customXml" ds:itemID="{FD4CD8E2-5043-45B1-AA9F-89128B39FC5A}">
  <ds:schemaRefs>
    <ds:schemaRef ds:uri="http://schemas.microsoft.com/office/2006/metadata/properties"/>
    <ds:schemaRef ds:uri="http://schemas.microsoft.com/office/infopath/2007/PartnerControls"/>
    <ds:schemaRef ds:uri="61643819-bb3b-48ef-bbf0-5e7a8a7b2bd3"/>
    <ds:schemaRef ds:uri="661c4f51-0f07-4503-bf47-5aa6c0c170f6"/>
  </ds:schemaRefs>
</ds:datastoreItem>
</file>

<file path=customXml/itemProps3.xml><?xml version="1.0" encoding="utf-8"?>
<ds:datastoreItem xmlns:ds="http://schemas.openxmlformats.org/officeDocument/2006/customXml" ds:itemID="{385E5D58-7FCC-43F7-87A3-2D12AE385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43819-bb3b-48ef-bbf0-5e7a8a7b2bd3"/>
    <ds:schemaRef ds:uri="661c4f51-0f07-4503-bf47-5aa6c0c17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6115</Characters>
  <Application>Microsoft Office Word</Application>
  <DocSecurity>0</DocSecurity>
  <Lines>50</Lines>
  <Paragraphs>14</Paragraphs>
  <ScaleCrop>false</ScaleCrop>
  <Company>Transport for London</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Pearce</dc:creator>
  <cp:keywords/>
  <dc:description/>
  <cp:lastModifiedBy>Deborah Attah</cp:lastModifiedBy>
  <cp:revision>2</cp:revision>
  <dcterms:created xsi:type="dcterms:W3CDTF">2026-04-28T17:45:00Z</dcterms:created>
  <dcterms:modified xsi:type="dcterms:W3CDTF">2026-04-28T17:45:00Z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0x0101008453EA5DF8F2964685800967091E36FF</vt:lpwstr>
  </property>
  <property fmtid="{D5CDD505-2E9C-101B-9397-08002B2CF9AE}" pid="3" name="MediaServiceImageTags">
    <vt:lpwstr/>
  </property>
</Properties>
</file>